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C8F8" w14:textId="2C0701D1" w:rsidR="004A4FB5" w:rsidRPr="004A4FB5" w:rsidRDefault="00BE1D31" w:rsidP="004A4FB5">
      <w:pPr>
        <w:pStyle w:val="Heading1"/>
      </w:pPr>
      <w:r>
        <w:t>Variable Renewable Energy Grid Integration</w:t>
      </w:r>
      <w:r w:rsidR="0024711D">
        <w:t xml:space="preserve"> Studies: A</w:t>
      </w:r>
      <w:r>
        <w:t xml:space="preserve"> Guidebook</w:t>
      </w:r>
      <w:r w:rsidR="0024711D">
        <w:t xml:space="preserve"> </w:t>
      </w:r>
    </w:p>
    <w:p w14:paraId="1682FA7A" w14:textId="0AFDADD5" w:rsidR="00BE1D31" w:rsidRDefault="00BE1D31" w:rsidP="00BE1D31">
      <w:pPr>
        <w:pStyle w:val="Heading2"/>
      </w:pPr>
      <w:r>
        <w:t>Draft Outline</w:t>
      </w:r>
    </w:p>
    <w:p w14:paraId="2CFBD37B" w14:textId="77777777" w:rsidR="004A4FB5" w:rsidRPr="00F40DFD" w:rsidRDefault="004A4FB5" w:rsidP="00BE1D31"/>
    <w:p w14:paraId="41028471" w14:textId="2C8BC91A" w:rsidR="00BE1D31" w:rsidRPr="00F40DFD" w:rsidRDefault="004A4FB5" w:rsidP="00BE1D31">
      <w:r w:rsidRPr="00F40DFD">
        <w:rPr>
          <w:b/>
          <w:bCs/>
        </w:rPr>
        <w:t>Source</w:t>
      </w:r>
      <w:r w:rsidRPr="00F40DFD">
        <w:t xml:space="preserve">: </w:t>
      </w:r>
      <w:hyperlink r:id="rId10" w:history="1">
        <w:r w:rsidRPr="00F40DFD">
          <w:rPr>
            <w:rStyle w:val="Hyperlink"/>
          </w:rPr>
          <w:t>Variable Renewable Energy Grid Integration Studies: A Guidebook for Practitioners</w:t>
        </w:r>
      </w:hyperlink>
      <w:r w:rsidRPr="00F40DFD">
        <w:t xml:space="preserve"> </w:t>
      </w:r>
    </w:p>
    <w:p w14:paraId="45CF57E7" w14:textId="6ADB2885" w:rsidR="00BE1D31" w:rsidRPr="00F40DFD" w:rsidRDefault="0070246A" w:rsidP="00BE1D31">
      <w:pPr>
        <w:pStyle w:val="ListParagraph"/>
        <w:numPr>
          <w:ilvl w:val="0"/>
          <w:numId w:val="1"/>
        </w:numPr>
        <w:rPr>
          <w:b/>
          <w:bCs/>
        </w:rPr>
      </w:pPr>
      <w:r w:rsidRPr="00F40DFD">
        <w:rPr>
          <w:b/>
          <w:bCs/>
        </w:rPr>
        <w:t>Home</w:t>
      </w:r>
    </w:p>
    <w:p w14:paraId="74AE7504" w14:textId="3C0A73B0" w:rsidR="0070246A" w:rsidRPr="00F40DFD" w:rsidRDefault="0070246A" w:rsidP="0070246A">
      <w:pPr>
        <w:pStyle w:val="ListParagraph"/>
        <w:numPr>
          <w:ilvl w:val="1"/>
          <w:numId w:val="1"/>
        </w:numPr>
      </w:pPr>
      <w:r w:rsidRPr="00F40DFD">
        <w:t>Introduction to Variable Renewable Energy</w:t>
      </w:r>
    </w:p>
    <w:p w14:paraId="7804F190" w14:textId="352C0012" w:rsidR="0070246A" w:rsidRPr="00F40DFD" w:rsidRDefault="0070246A" w:rsidP="0070246A">
      <w:pPr>
        <w:pStyle w:val="ListParagraph"/>
        <w:numPr>
          <w:ilvl w:val="1"/>
          <w:numId w:val="1"/>
        </w:numPr>
      </w:pPr>
      <w:r w:rsidRPr="00F40DFD">
        <w:t>How to Use This Guidebook</w:t>
      </w:r>
    </w:p>
    <w:p w14:paraId="5A10286D" w14:textId="48754AFC" w:rsidR="0070246A" w:rsidRPr="00F40DFD" w:rsidRDefault="0070246A" w:rsidP="0070246A">
      <w:pPr>
        <w:pStyle w:val="ListParagraph"/>
        <w:numPr>
          <w:ilvl w:val="1"/>
          <w:numId w:val="1"/>
        </w:numPr>
      </w:pPr>
      <w:r w:rsidRPr="00F40DFD">
        <w:t>[Links to Decision Guide]</w:t>
      </w:r>
    </w:p>
    <w:p w14:paraId="56CA72CC" w14:textId="744E4E96" w:rsidR="0070246A" w:rsidRPr="00F40DFD" w:rsidRDefault="0070246A" w:rsidP="0070246A">
      <w:pPr>
        <w:pStyle w:val="ListParagraph"/>
        <w:numPr>
          <w:ilvl w:val="0"/>
          <w:numId w:val="1"/>
        </w:numPr>
        <w:rPr>
          <w:b/>
          <w:bCs/>
        </w:rPr>
      </w:pPr>
      <w:r w:rsidRPr="00F40DFD">
        <w:rPr>
          <w:b/>
          <w:bCs/>
        </w:rPr>
        <w:t>What is a Grid Integration Study?</w:t>
      </w:r>
    </w:p>
    <w:p w14:paraId="7B29BF4F" w14:textId="0075DB62" w:rsidR="0070246A" w:rsidRDefault="0070246A" w:rsidP="0070246A">
      <w:pPr>
        <w:pStyle w:val="ListParagraph"/>
        <w:numPr>
          <w:ilvl w:val="1"/>
          <w:numId w:val="1"/>
        </w:numPr>
      </w:pPr>
      <w:r w:rsidRPr="00F40DFD">
        <w:t>When to Conduct a Grid Integration Study</w:t>
      </w:r>
    </w:p>
    <w:p w14:paraId="446DFA3F" w14:textId="06141206" w:rsidR="00833D0E" w:rsidRPr="00F40DFD" w:rsidRDefault="00833D0E" w:rsidP="00833D0E">
      <w:pPr>
        <w:pStyle w:val="ListParagraph"/>
        <w:numPr>
          <w:ilvl w:val="1"/>
          <w:numId w:val="1"/>
        </w:numPr>
      </w:pPr>
      <w:r w:rsidRPr="00F40DFD">
        <w:t>Questions a Grid Integration Study Can Help Address (</w:t>
      </w:r>
      <w:r w:rsidRPr="00F40DFD">
        <w:rPr>
          <w:i/>
          <w:iCs/>
        </w:rPr>
        <w:t>Appendix B</w:t>
      </w:r>
      <w:r w:rsidRPr="00F40DFD">
        <w:t>)</w:t>
      </w:r>
    </w:p>
    <w:p w14:paraId="359C3AF0" w14:textId="6DC8E173" w:rsidR="0070246A" w:rsidRPr="00F40DFD" w:rsidRDefault="0070246A" w:rsidP="002833BF">
      <w:pPr>
        <w:pStyle w:val="ListParagraph"/>
        <w:numPr>
          <w:ilvl w:val="1"/>
          <w:numId w:val="1"/>
        </w:numPr>
      </w:pPr>
      <w:r w:rsidRPr="00F40DFD">
        <w:t xml:space="preserve">Types of Grid Integration Analyses </w:t>
      </w:r>
    </w:p>
    <w:p w14:paraId="3AB78176" w14:textId="73FECA1B" w:rsidR="0070246A" w:rsidRPr="00F40DFD" w:rsidRDefault="0070246A" w:rsidP="002833BF">
      <w:pPr>
        <w:pStyle w:val="ListParagraph"/>
        <w:numPr>
          <w:ilvl w:val="2"/>
          <w:numId w:val="1"/>
        </w:numPr>
      </w:pPr>
      <w:r w:rsidRPr="00F40DFD">
        <w:t>Capacity Expansion Analysis</w:t>
      </w:r>
    </w:p>
    <w:p w14:paraId="109C5DD4" w14:textId="13F86EB1" w:rsidR="0070246A" w:rsidRPr="00F40DFD" w:rsidRDefault="0070246A" w:rsidP="002833BF">
      <w:pPr>
        <w:pStyle w:val="ListParagraph"/>
        <w:numPr>
          <w:ilvl w:val="2"/>
          <w:numId w:val="1"/>
        </w:numPr>
      </w:pPr>
      <w:r w:rsidRPr="00F40DFD">
        <w:t>Production Cost Analysis</w:t>
      </w:r>
    </w:p>
    <w:p w14:paraId="3CBB40B6" w14:textId="0346FCD1" w:rsidR="0070246A" w:rsidRPr="00F40DFD" w:rsidRDefault="0070246A" w:rsidP="002833BF">
      <w:pPr>
        <w:pStyle w:val="ListParagraph"/>
        <w:numPr>
          <w:ilvl w:val="2"/>
          <w:numId w:val="1"/>
        </w:numPr>
      </w:pPr>
      <w:r w:rsidRPr="00F40DFD">
        <w:t>Power Flow Analysis</w:t>
      </w:r>
    </w:p>
    <w:p w14:paraId="555D84F6" w14:textId="7849B0D7" w:rsidR="00601356" w:rsidRDefault="00601356" w:rsidP="002833BF">
      <w:pPr>
        <w:pStyle w:val="ListParagraph"/>
        <w:numPr>
          <w:ilvl w:val="2"/>
          <w:numId w:val="1"/>
        </w:numPr>
      </w:pPr>
      <w:r w:rsidRPr="00F40DFD">
        <w:t xml:space="preserve">Relationships Among Different Analyses </w:t>
      </w:r>
    </w:p>
    <w:p w14:paraId="6037BFFB" w14:textId="49C8C656" w:rsidR="00594C76" w:rsidRPr="00F40DFD" w:rsidRDefault="002D5B35" w:rsidP="00594C76">
      <w:pPr>
        <w:pStyle w:val="ListParagraph"/>
        <w:numPr>
          <w:ilvl w:val="1"/>
          <w:numId w:val="1"/>
        </w:numPr>
      </w:pPr>
      <w:r>
        <w:t xml:space="preserve">Building Blocks of a Grid Integration Study </w:t>
      </w:r>
      <w:r w:rsidRPr="00F40DFD">
        <w:t>(</w:t>
      </w:r>
      <w:r w:rsidRPr="00F40DFD">
        <w:rPr>
          <w:i/>
          <w:iCs/>
        </w:rPr>
        <w:t>Figure</w:t>
      </w:r>
      <w:r w:rsidR="00072513">
        <w:rPr>
          <w:i/>
          <w:iCs/>
        </w:rPr>
        <w:t xml:space="preserve"> 2</w:t>
      </w:r>
      <w:r w:rsidRPr="00F40DFD">
        <w:t>)</w:t>
      </w:r>
    </w:p>
    <w:p w14:paraId="20337A8A" w14:textId="62B0A6D2" w:rsidR="002523D7" w:rsidRPr="00F40DFD" w:rsidRDefault="002523D7" w:rsidP="002523D7">
      <w:pPr>
        <w:pStyle w:val="ListParagraph"/>
        <w:numPr>
          <w:ilvl w:val="0"/>
          <w:numId w:val="1"/>
        </w:numPr>
        <w:rPr>
          <w:b/>
          <w:bCs/>
        </w:rPr>
      </w:pPr>
      <w:commentRangeStart w:id="0"/>
      <w:r w:rsidRPr="00F40DFD">
        <w:rPr>
          <w:b/>
          <w:bCs/>
        </w:rPr>
        <w:t>Stakeholder Engagement</w:t>
      </w:r>
      <w:commentRangeEnd w:id="0"/>
      <w:r w:rsidR="00BE6B2E">
        <w:rPr>
          <w:rStyle w:val="CommentReference"/>
        </w:rPr>
        <w:commentReference w:id="0"/>
      </w:r>
    </w:p>
    <w:p w14:paraId="79697717" w14:textId="21E9F1CC" w:rsidR="002523D7" w:rsidRPr="00F40DFD" w:rsidRDefault="002523D7" w:rsidP="002523D7">
      <w:pPr>
        <w:pStyle w:val="ListParagraph"/>
        <w:numPr>
          <w:ilvl w:val="1"/>
          <w:numId w:val="1"/>
        </w:numPr>
      </w:pPr>
      <w:r w:rsidRPr="00F40DFD">
        <w:t>Mechanisms for Engaging Stakeholders</w:t>
      </w:r>
    </w:p>
    <w:p w14:paraId="26EDDD9A" w14:textId="6B2C9FB7" w:rsidR="005F4950" w:rsidRPr="00F40DFD" w:rsidRDefault="00155BFB" w:rsidP="002523D7">
      <w:pPr>
        <w:pStyle w:val="ListParagraph"/>
        <w:numPr>
          <w:ilvl w:val="1"/>
          <w:numId w:val="1"/>
        </w:numPr>
      </w:pPr>
      <w:r w:rsidRPr="00F40DFD">
        <w:t>Actions for the Study Leadership Team (</w:t>
      </w:r>
      <w:r w:rsidRPr="00F40DFD">
        <w:rPr>
          <w:i/>
          <w:iCs/>
        </w:rPr>
        <w:t>Box 2</w:t>
      </w:r>
      <w:r w:rsidR="00BA1F26">
        <w:rPr>
          <w:i/>
          <w:iCs/>
        </w:rPr>
        <w:t xml:space="preserve">, </w:t>
      </w:r>
      <w:r w:rsidR="00A002DE">
        <w:rPr>
          <w:i/>
          <w:iCs/>
        </w:rPr>
        <w:t>Appendix C</w:t>
      </w:r>
      <w:r w:rsidR="00BA1F26">
        <w:rPr>
          <w:i/>
          <w:iCs/>
        </w:rPr>
        <w:t>, Appendix D</w:t>
      </w:r>
      <w:r w:rsidRPr="00F40DFD">
        <w:t>)</w:t>
      </w:r>
    </w:p>
    <w:p w14:paraId="1DF793A6" w14:textId="2B23F82B" w:rsidR="00155BFB" w:rsidRPr="00F40DFD" w:rsidRDefault="00155BFB" w:rsidP="00155BFB">
      <w:pPr>
        <w:pStyle w:val="ListParagraph"/>
        <w:numPr>
          <w:ilvl w:val="2"/>
          <w:numId w:val="1"/>
        </w:numPr>
      </w:pPr>
      <w:r w:rsidRPr="00F40DFD">
        <w:t>What to Consider</w:t>
      </w:r>
    </w:p>
    <w:p w14:paraId="1DF45A8C" w14:textId="591AEB06" w:rsidR="00155BFB" w:rsidRPr="00F40DFD" w:rsidRDefault="00155BFB" w:rsidP="00155BFB">
      <w:pPr>
        <w:pStyle w:val="ListParagraph"/>
        <w:numPr>
          <w:ilvl w:val="2"/>
          <w:numId w:val="1"/>
        </w:numPr>
      </w:pPr>
      <w:r w:rsidRPr="00F40DFD">
        <w:t xml:space="preserve">How to Decide/ Recommended Course of Action </w:t>
      </w:r>
    </w:p>
    <w:p w14:paraId="0024627D" w14:textId="3731541A" w:rsidR="005F4950" w:rsidRPr="00F40DFD" w:rsidRDefault="006E3406" w:rsidP="002523D7">
      <w:pPr>
        <w:pStyle w:val="ListParagraph"/>
        <w:numPr>
          <w:ilvl w:val="1"/>
          <w:numId w:val="1"/>
        </w:numPr>
      </w:pPr>
      <w:r w:rsidRPr="00F40DFD">
        <w:t>Additional Resources (</w:t>
      </w:r>
      <w:r w:rsidR="001135F8" w:rsidRPr="00F40DFD">
        <w:rPr>
          <w:i/>
          <w:iCs/>
        </w:rPr>
        <w:t>Box 3</w:t>
      </w:r>
      <w:r w:rsidRPr="00F40DFD">
        <w:t>)</w:t>
      </w:r>
    </w:p>
    <w:p w14:paraId="7C747DEE" w14:textId="2DFCABAB" w:rsidR="002523D7" w:rsidRPr="00F40DFD" w:rsidRDefault="002523D7" w:rsidP="002523D7">
      <w:pPr>
        <w:pStyle w:val="ListParagraph"/>
        <w:numPr>
          <w:ilvl w:val="0"/>
          <w:numId w:val="1"/>
        </w:numPr>
        <w:rPr>
          <w:b/>
          <w:bCs/>
        </w:rPr>
      </w:pPr>
      <w:r w:rsidRPr="00F40DFD">
        <w:rPr>
          <w:b/>
          <w:bCs/>
        </w:rPr>
        <w:t>Data Collection</w:t>
      </w:r>
    </w:p>
    <w:p w14:paraId="37BFFA88" w14:textId="327F87B3" w:rsidR="005F4950" w:rsidRPr="00F40DFD" w:rsidRDefault="005F4950" w:rsidP="002523D7">
      <w:pPr>
        <w:pStyle w:val="ListParagraph"/>
        <w:numPr>
          <w:ilvl w:val="1"/>
          <w:numId w:val="1"/>
        </w:numPr>
      </w:pPr>
      <w:r w:rsidRPr="00F40DFD">
        <w:t>Data Needs for Capacity Expansion, Production Cost, and Power Flow Analyses (</w:t>
      </w:r>
      <w:r w:rsidR="008B7104" w:rsidRPr="00F40DFD">
        <w:rPr>
          <w:i/>
          <w:iCs/>
        </w:rPr>
        <w:t>T</w:t>
      </w:r>
      <w:r w:rsidRPr="00F40DFD">
        <w:rPr>
          <w:i/>
          <w:iCs/>
        </w:rPr>
        <w:t>able</w:t>
      </w:r>
      <w:r w:rsidR="008B7104" w:rsidRPr="00F40DFD">
        <w:rPr>
          <w:i/>
          <w:iCs/>
        </w:rPr>
        <w:t xml:space="preserve"> 2</w:t>
      </w:r>
      <w:r w:rsidRPr="00F40DFD">
        <w:t>)</w:t>
      </w:r>
    </w:p>
    <w:p w14:paraId="1F5C3AC2" w14:textId="51547104" w:rsidR="002523D7" w:rsidRPr="00F40DFD" w:rsidRDefault="002523D7" w:rsidP="002523D7">
      <w:pPr>
        <w:pStyle w:val="ListParagraph"/>
        <w:numPr>
          <w:ilvl w:val="1"/>
          <w:numId w:val="1"/>
        </w:numPr>
      </w:pPr>
      <w:r w:rsidRPr="00F40DFD">
        <w:t>The Importance of High-Quality RE Resource Data</w:t>
      </w:r>
    </w:p>
    <w:p w14:paraId="2F808696" w14:textId="4B924F58" w:rsidR="005F4950" w:rsidRPr="00F40DFD" w:rsidRDefault="005F4950" w:rsidP="002523D7">
      <w:pPr>
        <w:pStyle w:val="ListParagraph"/>
        <w:numPr>
          <w:ilvl w:val="1"/>
          <w:numId w:val="1"/>
        </w:numPr>
      </w:pPr>
      <w:r w:rsidRPr="00F40DFD">
        <w:t xml:space="preserve">Example Wind and Solar Datasets Used in Grid Integration Studies </w:t>
      </w:r>
      <w:r w:rsidR="001135F8" w:rsidRPr="00F40DFD">
        <w:t>(</w:t>
      </w:r>
      <w:r w:rsidR="001135F8" w:rsidRPr="00F40DFD">
        <w:rPr>
          <w:i/>
          <w:iCs/>
        </w:rPr>
        <w:t>Box 4</w:t>
      </w:r>
      <w:r w:rsidR="001135F8" w:rsidRPr="00F40DFD">
        <w:t>)</w:t>
      </w:r>
    </w:p>
    <w:p w14:paraId="46FAD35C" w14:textId="22E97A6E" w:rsidR="007E6F5C" w:rsidRPr="00F40DFD" w:rsidRDefault="007E6F5C" w:rsidP="002523D7">
      <w:pPr>
        <w:pStyle w:val="ListParagraph"/>
        <w:numPr>
          <w:ilvl w:val="1"/>
          <w:numId w:val="1"/>
        </w:numPr>
      </w:pPr>
      <w:r w:rsidRPr="00F40DFD">
        <w:t>Data Requirements for Productions Cost Modeling (</w:t>
      </w:r>
      <w:r w:rsidRPr="00F40DFD">
        <w:rPr>
          <w:i/>
          <w:iCs/>
        </w:rPr>
        <w:t>Appendix E</w:t>
      </w:r>
      <w:r w:rsidRPr="00F40DFD">
        <w:t>)</w:t>
      </w:r>
    </w:p>
    <w:p w14:paraId="0E4E9AE3" w14:textId="5381A5D9" w:rsidR="005F4950" w:rsidRPr="00F40DFD" w:rsidRDefault="00155BFB" w:rsidP="002523D7">
      <w:pPr>
        <w:pStyle w:val="ListParagraph"/>
        <w:numPr>
          <w:ilvl w:val="1"/>
          <w:numId w:val="1"/>
        </w:numPr>
      </w:pPr>
      <w:r w:rsidRPr="00F40DFD">
        <w:t>Actions for the Study Leadership Team (</w:t>
      </w:r>
      <w:r w:rsidR="008B7104" w:rsidRPr="00F40DFD">
        <w:rPr>
          <w:i/>
          <w:iCs/>
        </w:rPr>
        <w:t>Box 5</w:t>
      </w:r>
      <w:r w:rsidR="008B7104" w:rsidRPr="00F40DFD">
        <w:t>)</w:t>
      </w:r>
    </w:p>
    <w:p w14:paraId="2FC4663A" w14:textId="33D1DE24" w:rsidR="00155BFB" w:rsidRPr="00F40DFD" w:rsidRDefault="00155BFB" w:rsidP="00155BFB">
      <w:pPr>
        <w:pStyle w:val="ListParagraph"/>
        <w:numPr>
          <w:ilvl w:val="2"/>
          <w:numId w:val="1"/>
        </w:numPr>
      </w:pPr>
      <w:r w:rsidRPr="00F40DFD">
        <w:t xml:space="preserve">What to Consider </w:t>
      </w:r>
    </w:p>
    <w:p w14:paraId="1543D76F" w14:textId="69F4DE67" w:rsidR="00155BFB" w:rsidRPr="00F40DFD" w:rsidRDefault="00155BFB" w:rsidP="00155BFB">
      <w:pPr>
        <w:pStyle w:val="ListParagraph"/>
        <w:numPr>
          <w:ilvl w:val="2"/>
          <w:numId w:val="1"/>
        </w:numPr>
      </w:pPr>
      <w:r w:rsidRPr="00F40DFD">
        <w:t>How to Decide/ Recommended Course of Action</w:t>
      </w:r>
    </w:p>
    <w:p w14:paraId="07000B44" w14:textId="10AC25C3" w:rsidR="005F4950" w:rsidRPr="00F40DFD" w:rsidRDefault="008B7104" w:rsidP="002523D7">
      <w:pPr>
        <w:pStyle w:val="ListParagraph"/>
        <w:numPr>
          <w:ilvl w:val="1"/>
          <w:numId w:val="1"/>
        </w:numPr>
      </w:pPr>
      <w:r w:rsidRPr="00F40DFD">
        <w:t>Additional Resources (</w:t>
      </w:r>
      <w:r w:rsidRPr="00F40DFD">
        <w:rPr>
          <w:i/>
          <w:iCs/>
        </w:rPr>
        <w:t>Box 6</w:t>
      </w:r>
      <w:r w:rsidRPr="00F40DFD">
        <w:t>)</w:t>
      </w:r>
      <w:r w:rsidR="005F4950" w:rsidRPr="00F40DFD">
        <w:t xml:space="preserve"> </w:t>
      </w:r>
    </w:p>
    <w:p w14:paraId="2F5B9648" w14:textId="51528FBE" w:rsidR="002523D7" w:rsidRPr="00F40DFD" w:rsidRDefault="002523D7" w:rsidP="002523D7">
      <w:pPr>
        <w:pStyle w:val="ListParagraph"/>
        <w:numPr>
          <w:ilvl w:val="0"/>
          <w:numId w:val="1"/>
        </w:numPr>
        <w:rPr>
          <w:b/>
          <w:bCs/>
        </w:rPr>
      </w:pPr>
      <w:r w:rsidRPr="00F40DFD">
        <w:rPr>
          <w:b/>
          <w:bCs/>
        </w:rPr>
        <w:t>Scenario Development</w:t>
      </w:r>
    </w:p>
    <w:p w14:paraId="61FBA04E" w14:textId="2B5D2077" w:rsidR="002523D7" w:rsidRPr="00F40DFD" w:rsidRDefault="002523D7" w:rsidP="002523D7">
      <w:pPr>
        <w:pStyle w:val="ListParagraph"/>
        <w:numPr>
          <w:ilvl w:val="1"/>
          <w:numId w:val="1"/>
        </w:numPr>
      </w:pPr>
      <w:r w:rsidRPr="00F40DFD">
        <w:t>Defining a BAU Scenario</w:t>
      </w:r>
    </w:p>
    <w:p w14:paraId="22120F77" w14:textId="569AD8D1" w:rsidR="002523D7" w:rsidRPr="00F40DFD" w:rsidRDefault="002523D7" w:rsidP="002523D7">
      <w:pPr>
        <w:pStyle w:val="ListParagraph"/>
        <w:numPr>
          <w:ilvl w:val="1"/>
          <w:numId w:val="1"/>
        </w:numPr>
      </w:pPr>
      <w:r w:rsidRPr="00F40DFD">
        <w:t xml:space="preserve">Defining High-RE Scenarios </w:t>
      </w:r>
    </w:p>
    <w:p w14:paraId="0D7C9C80" w14:textId="49345260" w:rsidR="002523D7" w:rsidRDefault="002523D7" w:rsidP="002523D7">
      <w:pPr>
        <w:pStyle w:val="ListParagraph"/>
        <w:numPr>
          <w:ilvl w:val="1"/>
          <w:numId w:val="1"/>
        </w:numPr>
      </w:pPr>
      <w:r w:rsidRPr="00F40DFD">
        <w:t>Defining Sensitivity Analysis</w:t>
      </w:r>
    </w:p>
    <w:p w14:paraId="7748FC5F" w14:textId="02F95B1A" w:rsidR="002714F6" w:rsidRPr="00F40DFD" w:rsidRDefault="002714F6" w:rsidP="002714F6">
      <w:pPr>
        <w:pStyle w:val="ListParagraph"/>
        <w:numPr>
          <w:ilvl w:val="1"/>
          <w:numId w:val="1"/>
        </w:numPr>
      </w:pPr>
      <w:r w:rsidRPr="00F40DFD">
        <w:t>Example Scenarios from Grid Integration Studies (</w:t>
      </w:r>
      <w:r w:rsidRPr="00F40DFD">
        <w:rPr>
          <w:i/>
          <w:iCs/>
        </w:rPr>
        <w:t>Box 7</w:t>
      </w:r>
      <w:r w:rsidRPr="00F40DFD">
        <w:t>)</w:t>
      </w:r>
    </w:p>
    <w:p w14:paraId="67E13536" w14:textId="50DF904E" w:rsidR="005F4950" w:rsidRPr="00F40DFD" w:rsidRDefault="005F4950" w:rsidP="002523D7">
      <w:pPr>
        <w:pStyle w:val="ListParagraph"/>
        <w:numPr>
          <w:ilvl w:val="1"/>
          <w:numId w:val="1"/>
        </w:numPr>
      </w:pPr>
      <w:r w:rsidRPr="00F40DFD">
        <w:t xml:space="preserve">Actions for the Study Leadership Team </w:t>
      </w:r>
      <w:r w:rsidR="00220CEC" w:rsidRPr="00F40DFD">
        <w:t>(</w:t>
      </w:r>
      <w:r w:rsidR="00220CEC" w:rsidRPr="00F40DFD">
        <w:rPr>
          <w:i/>
          <w:iCs/>
        </w:rPr>
        <w:t>Box 8</w:t>
      </w:r>
      <w:r w:rsidR="00220CEC" w:rsidRPr="00F40DFD">
        <w:t>)</w:t>
      </w:r>
    </w:p>
    <w:p w14:paraId="588703A8" w14:textId="77777777" w:rsidR="004D7CEC" w:rsidRPr="00F40DFD" w:rsidRDefault="004D7CEC" w:rsidP="004D7CEC">
      <w:pPr>
        <w:pStyle w:val="ListParagraph"/>
        <w:numPr>
          <w:ilvl w:val="2"/>
          <w:numId w:val="1"/>
        </w:numPr>
      </w:pPr>
      <w:r w:rsidRPr="00F40DFD">
        <w:t xml:space="preserve">What to Consider </w:t>
      </w:r>
    </w:p>
    <w:p w14:paraId="2BAFDF0C" w14:textId="1BBD52C6" w:rsidR="004D7CEC" w:rsidRPr="00F40DFD" w:rsidRDefault="004D7CEC" w:rsidP="004D7CEC">
      <w:pPr>
        <w:pStyle w:val="ListParagraph"/>
        <w:numPr>
          <w:ilvl w:val="2"/>
          <w:numId w:val="1"/>
        </w:numPr>
      </w:pPr>
      <w:r w:rsidRPr="00F40DFD">
        <w:t>How to Decide/ Recommended Course of Action</w:t>
      </w:r>
    </w:p>
    <w:p w14:paraId="65CF8425" w14:textId="143D59D6" w:rsidR="00220CEC" w:rsidRPr="00F40DFD" w:rsidRDefault="00220CEC" w:rsidP="002523D7">
      <w:pPr>
        <w:pStyle w:val="ListParagraph"/>
        <w:numPr>
          <w:ilvl w:val="1"/>
          <w:numId w:val="1"/>
        </w:numPr>
      </w:pPr>
      <w:r w:rsidRPr="00F40DFD">
        <w:t>Additional Resources (</w:t>
      </w:r>
      <w:r w:rsidRPr="00F40DFD">
        <w:rPr>
          <w:i/>
          <w:iCs/>
        </w:rPr>
        <w:t>Box 9</w:t>
      </w:r>
      <w:r w:rsidRPr="00F40DFD">
        <w:t>)</w:t>
      </w:r>
    </w:p>
    <w:p w14:paraId="2B541341" w14:textId="77777777" w:rsidR="00072513" w:rsidRDefault="00072513" w:rsidP="00072513">
      <w:pPr>
        <w:pStyle w:val="ListParagraph"/>
        <w:rPr>
          <w:b/>
          <w:bCs/>
        </w:rPr>
      </w:pPr>
    </w:p>
    <w:p w14:paraId="57F8F13D" w14:textId="366DBF63" w:rsidR="002523D7" w:rsidRPr="00F40DFD" w:rsidRDefault="002523D7" w:rsidP="002523D7">
      <w:pPr>
        <w:pStyle w:val="ListParagraph"/>
        <w:numPr>
          <w:ilvl w:val="0"/>
          <w:numId w:val="1"/>
        </w:numPr>
        <w:rPr>
          <w:b/>
          <w:bCs/>
        </w:rPr>
      </w:pPr>
      <w:r w:rsidRPr="00F40DFD">
        <w:rPr>
          <w:b/>
          <w:bCs/>
        </w:rPr>
        <w:lastRenderedPageBreak/>
        <w:t>Power System Modeling</w:t>
      </w:r>
    </w:p>
    <w:p w14:paraId="2CD99A78" w14:textId="2B71726D" w:rsidR="002523D7" w:rsidRPr="00F40DFD" w:rsidRDefault="002523D7" w:rsidP="002523D7">
      <w:pPr>
        <w:pStyle w:val="ListParagraph"/>
        <w:numPr>
          <w:ilvl w:val="1"/>
          <w:numId w:val="1"/>
        </w:numPr>
      </w:pPr>
      <w:r w:rsidRPr="00F40DFD">
        <w:t>Choice of Model</w:t>
      </w:r>
    </w:p>
    <w:p w14:paraId="3A3F8834" w14:textId="5224789C" w:rsidR="002523D7" w:rsidRPr="00F40DFD" w:rsidRDefault="002523D7" w:rsidP="002523D7">
      <w:pPr>
        <w:pStyle w:val="ListParagraph"/>
        <w:numPr>
          <w:ilvl w:val="1"/>
          <w:numId w:val="1"/>
        </w:numPr>
      </w:pPr>
      <w:r w:rsidRPr="00F40DFD">
        <w:t xml:space="preserve">Related Analyses </w:t>
      </w:r>
    </w:p>
    <w:p w14:paraId="5C33D428" w14:textId="02A81666" w:rsidR="00030646" w:rsidRPr="00F40DFD" w:rsidRDefault="00030646" w:rsidP="002523D7">
      <w:pPr>
        <w:pStyle w:val="ListParagraph"/>
        <w:numPr>
          <w:ilvl w:val="1"/>
          <w:numId w:val="1"/>
        </w:numPr>
      </w:pPr>
      <w:r w:rsidRPr="00F40DFD">
        <w:t>Actions for the Study Leadership Team (</w:t>
      </w:r>
      <w:r w:rsidRPr="00F40DFD">
        <w:rPr>
          <w:i/>
          <w:iCs/>
        </w:rPr>
        <w:t>Box 10</w:t>
      </w:r>
      <w:r w:rsidRPr="00F40DFD">
        <w:t>)</w:t>
      </w:r>
    </w:p>
    <w:p w14:paraId="3141C3BB" w14:textId="77777777" w:rsidR="005B394F" w:rsidRPr="00F40DFD" w:rsidRDefault="005B394F" w:rsidP="005B394F">
      <w:pPr>
        <w:pStyle w:val="ListParagraph"/>
        <w:numPr>
          <w:ilvl w:val="2"/>
          <w:numId w:val="1"/>
        </w:numPr>
      </w:pPr>
      <w:r w:rsidRPr="00F40DFD">
        <w:t xml:space="preserve">What to Consider </w:t>
      </w:r>
    </w:p>
    <w:p w14:paraId="056FE8C7" w14:textId="253E27F2" w:rsidR="005B394F" w:rsidRPr="00F40DFD" w:rsidRDefault="005B394F" w:rsidP="005B394F">
      <w:pPr>
        <w:pStyle w:val="ListParagraph"/>
        <w:numPr>
          <w:ilvl w:val="2"/>
          <w:numId w:val="1"/>
        </w:numPr>
      </w:pPr>
      <w:r w:rsidRPr="00F40DFD">
        <w:t>How to Decide/ Recommended Course of Action</w:t>
      </w:r>
    </w:p>
    <w:p w14:paraId="34AD33A6" w14:textId="523D4999" w:rsidR="00030646" w:rsidRPr="00F40DFD" w:rsidRDefault="00030646" w:rsidP="002523D7">
      <w:pPr>
        <w:pStyle w:val="ListParagraph"/>
        <w:numPr>
          <w:ilvl w:val="1"/>
          <w:numId w:val="1"/>
        </w:numPr>
      </w:pPr>
      <w:r w:rsidRPr="00F40DFD">
        <w:t>Additional Resources (</w:t>
      </w:r>
      <w:r w:rsidRPr="00F40DFD">
        <w:rPr>
          <w:i/>
          <w:iCs/>
        </w:rPr>
        <w:t>Box 11</w:t>
      </w:r>
      <w:r w:rsidRPr="00F40DFD">
        <w:t>)</w:t>
      </w:r>
    </w:p>
    <w:p w14:paraId="06942326" w14:textId="1C516379" w:rsidR="002523D7" w:rsidRPr="00F40DFD" w:rsidRDefault="002523D7" w:rsidP="002523D7">
      <w:pPr>
        <w:pStyle w:val="ListParagraph"/>
        <w:numPr>
          <w:ilvl w:val="0"/>
          <w:numId w:val="1"/>
        </w:numPr>
        <w:rPr>
          <w:b/>
          <w:bCs/>
        </w:rPr>
      </w:pPr>
      <w:r w:rsidRPr="00F40DFD">
        <w:rPr>
          <w:b/>
          <w:bCs/>
        </w:rPr>
        <w:t>Analysis and Reporting</w:t>
      </w:r>
    </w:p>
    <w:p w14:paraId="5B0AC32A" w14:textId="5AE7AC36" w:rsidR="002523D7" w:rsidRPr="00F40DFD" w:rsidRDefault="002523D7" w:rsidP="002523D7">
      <w:pPr>
        <w:pStyle w:val="ListParagraph"/>
        <w:numPr>
          <w:ilvl w:val="1"/>
          <w:numId w:val="1"/>
        </w:numPr>
      </w:pPr>
      <w:r w:rsidRPr="00F40DFD">
        <w:t>Analysis of Results</w:t>
      </w:r>
    </w:p>
    <w:p w14:paraId="04C685A9" w14:textId="0A28957C" w:rsidR="002523D7" w:rsidRPr="00F40DFD" w:rsidRDefault="002523D7" w:rsidP="002523D7">
      <w:pPr>
        <w:pStyle w:val="ListParagraph"/>
        <w:numPr>
          <w:ilvl w:val="1"/>
          <w:numId w:val="1"/>
        </w:numPr>
      </w:pPr>
      <w:r w:rsidRPr="00F40DFD">
        <w:t xml:space="preserve">Reporting Results </w:t>
      </w:r>
      <w:r w:rsidR="00D470AB">
        <w:t>(</w:t>
      </w:r>
      <w:r w:rsidR="00D470AB" w:rsidRPr="00D470AB">
        <w:rPr>
          <w:i/>
          <w:iCs/>
        </w:rPr>
        <w:t>Appendix F</w:t>
      </w:r>
      <w:r w:rsidR="00D470AB">
        <w:t>)</w:t>
      </w:r>
    </w:p>
    <w:p w14:paraId="5C7486EF" w14:textId="3E9B7071" w:rsidR="00030646" w:rsidRPr="00F40DFD" w:rsidRDefault="008D7ACE" w:rsidP="002523D7">
      <w:pPr>
        <w:pStyle w:val="ListParagraph"/>
        <w:numPr>
          <w:ilvl w:val="1"/>
          <w:numId w:val="1"/>
        </w:numPr>
      </w:pPr>
      <w:r w:rsidRPr="00F40DFD">
        <w:t>Case Study Spotlight: Figure for India’s Grid Integration Study (</w:t>
      </w:r>
      <w:r w:rsidRPr="00F40DFD">
        <w:rPr>
          <w:i/>
          <w:iCs/>
        </w:rPr>
        <w:t>Figure 3</w:t>
      </w:r>
      <w:r w:rsidRPr="00F40DFD">
        <w:t>)</w:t>
      </w:r>
    </w:p>
    <w:p w14:paraId="6C35773D" w14:textId="359DC6EA" w:rsidR="008D7ACE" w:rsidRPr="00F40DFD" w:rsidRDefault="008D7ACE" w:rsidP="002523D7">
      <w:pPr>
        <w:pStyle w:val="ListParagraph"/>
        <w:numPr>
          <w:ilvl w:val="1"/>
          <w:numId w:val="1"/>
        </w:numPr>
      </w:pPr>
      <w:r w:rsidRPr="00F40DFD">
        <w:t>The Challenge of Defining and Assessing Integration Costs (</w:t>
      </w:r>
      <w:r w:rsidRPr="00F40DFD">
        <w:rPr>
          <w:i/>
          <w:iCs/>
        </w:rPr>
        <w:t>Box 12</w:t>
      </w:r>
      <w:r w:rsidRPr="00F40DFD">
        <w:t>)</w:t>
      </w:r>
    </w:p>
    <w:p w14:paraId="00E4D9AD" w14:textId="7D3DA46F" w:rsidR="008D7ACE" w:rsidRPr="00F40DFD" w:rsidRDefault="008D7ACE" w:rsidP="002523D7">
      <w:pPr>
        <w:pStyle w:val="ListParagraph"/>
        <w:numPr>
          <w:ilvl w:val="1"/>
          <w:numId w:val="1"/>
        </w:numPr>
      </w:pPr>
      <w:r w:rsidRPr="00F40DFD">
        <w:t>Actions for the Study Leadership Team (</w:t>
      </w:r>
      <w:r w:rsidRPr="00F40DFD">
        <w:rPr>
          <w:i/>
          <w:iCs/>
        </w:rPr>
        <w:t>Box 13</w:t>
      </w:r>
      <w:r w:rsidRPr="00F40DFD">
        <w:t>)</w:t>
      </w:r>
    </w:p>
    <w:p w14:paraId="0B3D2F51" w14:textId="77777777" w:rsidR="005B394F" w:rsidRPr="00F40DFD" w:rsidRDefault="005B394F" w:rsidP="005B394F">
      <w:pPr>
        <w:pStyle w:val="ListParagraph"/>
        <w:numPr>
          <w:ilvl w:val="2"/>
          <w:numId w:val="1"/>
        </w:numPr>
      </w:pPr>
      <w:r w:rsidRPr="00F40DFD">
        <w:t xml:space="preserve">What to Consider </w:t>
      </w:r>
    </w:p>
    <w:p w14:paraId="40DA2152" w14:textId="27284FB4" w:rsidR="005B394F" w:rsidRPr="00F40DFD" w:rsidRDefault="005B394F" w:rsidP="005B394F">
      <w:pPr>
        <w:pStyle w:val="ListParagraph"/>
        <w:numPr>
          <w:ilvl w:val="2"/>
          <w:numId w:val="1"/>
        </w:numPr>
      </w:pPr>
      <w:r w:rsidRPr="00F40DFD">
        <w:t>How to Decide/ Recommended Course of Action</w:t>
      </w:r>
    </w:p>
    <w:p w14:paraId="29028249" w14:textId="50867B84" w:rsidR="008D7ACE" w:rsidRPr="00F40DFD" w:rsidRDefault="008D7ACE" w:rsidP="002523D7">
      <w:pPr>
        <w:pStyle w:val="ListParagraph"/>
        <w:numPr>
          <w:ilvl w:val="1"/>
          <w:numId w:val="1"/>
        </w:numPr>
      </w:pPr>
      <w:r w:rsidRPr="00F40DFD">
        <w:t>Additional Resources (</w:t>
      </w:r>
      <w:r w:rsidRPr="00F40DFD">
        <w:rPr>
          <w:i/>
          <w:iCs/>
        </w:rPr>
        <w:t>Box 14</w:t>
      </w:r>
      <w:r w:rsidRPr="00F40DFD">
        <w:t xml:space="preserve">) </w:t>
      </w:r>
    </w:p>
    <w:p w14:paraId="7A6B57C1" w14:textId="61171A03" w:rsidR="002523D7" w:rsidRPr="00F40DFD" w:rsidRDefault="002523D7" w:rsidP="002523D7">
      <w:pPr>
        <w:pStyle w:val="ListParagraph"/>
        <w:numPr>
          <w:ilvl w:val="0"/>
          <w:numId w:val="1"/>
        </w:numPr>
        <w:rPr>
          <w:b/>
          <w:bCs/>
        </w:rPr>
      </w:pPr>
      <w:commentRangeStart w:id="1"/>
      <w:r w:rsidRPr="00F40DFD">
        <w:rPr>
          <w:b/>
          <w:bCs/>
        </w:rPr>
        <w:t>From Study to Roadmap</w:t>
      </w:r>
      <w:r w:rsidR="00FB7177">
        <w:rPr>
          <w:b/>
          <w:bCs/>
        </w:rPr>
        <w:t xml:space="preserve"> Creation</w:t>
      </w:r>
    </w:p>
    <w:p w14:paraId="60C6DDE7" w14:textId="6025EE9C" w:rsidR="00F40DFD" w:rsidRDefault="00F40DFD" w:rsidP="002523D7">
      <w:pPr>
        <w:pStyle w:val="ListParagraph"/>
        <w:numPr>
          <w:ilvl w:val="1"/>
          <w:numId w:val="1"/>
        </w:numPr>
      </w:pPr>
      <w:r w:rsidRPr="00F40DFD">
        <w:t>Summary for Decision-Maker</w:t>
      </w:r>
    </w:p>
    <w:p w14:paraId="079EEE4B" w14:textId="21564098" w:rsidR="008D1171" w:rsidRPr="00F40DFD" w:rsidRDefault="008D1171" w:rsidP="002523D7">
      <w:pPr>
        <w:pStyle w:val="ListParagraph"/>
        <w:numPr>
          <w:ilvl w:val="1"/>
          <w:numId w:val="1"/>
        </w:numPr>
      </w:pPr>
      <w:r>
        <w:t xml:space="preserve">Cost </w:t>
      </w:r>
      <w:r w:rsidR="00A56FBA">
        <w:t>of Conducting a Grid Integration Study</w:t>
      </w:r>
      <w:r>
        <w:t xml:space="preserve"> (</w:t>
      </w:r>
      <w:r w:rsidRPr="00A56FBA">
        <w:rPr>
          <w:i/>
          <w:iCs/>
        </w:rPr>
        <w:t>Table 3</w:t>
      </w:r>
      <w:r>
        <w:t>)</w:t>
      </w:r>
    </w:p>
    <w:p w14:paraId="09EA47D8" w14:textId="52DC1963" w:rsidR="002523D7" w:rsidRPr="00F40DFD" w:rsidRDefault="002523D7" w:rsidP="002523D7">
      <w:pPr>
        <w:pStyle w:val="ListParagraph"/>
        <w:numPr>
          <w:ilvl w:val="1"/>
          <w:numId w:val="1"/>
        </w:numPr>
      </w:pPr>
      <w:r w:rsidRPr="00F40DFD">
        <w:t>Using the Results of a Grid Integration Study</w:t>
      </w:r>
    </w:p>
    <w:p w14:paraId="41BDB9BB" w14:textId="6F93D0B6" w:rsidR="00ED1E13" w:rsidRPr="00F40DFD" w:rsidRDefault="00ED1E13" w:rsidP="002523D7">
      <w:pPr>
        <w:pStyle w:val="ListParagraph"/>
        <w:numPr>
          <w:ilvl w:val="1"/>
          <w:numId w:val="1"/>
        </w:numPr>
      </w:pPr>
      <w:r w:rsidRPr="00F40DFD">
        <w:t>Examples of Grid Integration Studies (</w:t>
      </w:r>
      <w:r w:rsidRPr="00F40DFD">
        <w:rPr>
          <w:i/>
          <w:iCs/>
        </w:rPr>
        <w:t>Appendix A</w:t>
      </w:r>
      <w:r w:rsidRPr="00F40DFD">
        <w:t>)</w:t>
      </w:r>
      <w:commentRangeEnd w:id="1"/>
      <w:r w:rsidR="001072CC">
        <w:rPr>
          <w:rStyle w:val="CommentReference"/>
        </w:rPr>
        <w:commentReference w:id="1"/>
      </w:r>
    </w:p>
    <w:p w14:paraId="3A031FF7" w14:textId="77777777" w:rsidR="00A002DE" w:rsidRDefault="00A002DE" w:rsidP="00A002DE">
      <w:pPr>
        <w:pStyle w:val="ListParagraph"/>
        <w:ind w:left="1440"/>
        <w:rPr>
          <w:color w:val="FF0000"/>
        </w:rPr>
      </w:pPr>
    </w:p>
    <w:p w14:paraId="14377B3A" w14:textId="2F7F2827" w:rsidR="00F40DFD" w:rsidRDefault="00F40DFD" w:rsidP="00F5592F">
      <w:pPr>
        <w:rPr>
          <w:color w:val="FF0000"/>
        </w:rPr>
      </w:pPr>
    </w:p>
    <w:p w14:paraId="41772BF7" w14:textId="77777777" w:rsidR="00752B24" w:rsidRDefault="00752B24" w:rsidP="00F5592F">
      <w:pPr>
        <w:rPr>
          <w:color w:val="FF0000"/>
        </w:rPr>
      </w:pPr>
    </w:p>
    <w:p w14:paraId="5A7A51E8" w14:textId="77777777" w:rsidR="00752B24" w:rsidRDefault="00752B24" w:rsidP="00F5592F">
      <w:pPr>
        <w:rPr>
          <w:color w:val="FF0000"/>
        </w:rPr>
      </w:pPr>
    </w:p>
    <w:p w14:paraId="62985FE8" w14:textId="77777777" w:rsidR="00752B24" w:rsidRPr="00F5592F" w:rsidRDefault="00752B24" w:rsidP="00F5592F">
      <w:pPr>
        <w:rPr>
          <w:color w:val="FF0000"/>
        </w:rPr>
      </w:pPr>
    </w:p>
    <w:p w14:paraId="3C342FF8" w14:textId="392101BB" w:rsidR="00F40DFD" w:rsidRDefault="00F40DFD" w:rsidP="00F40DFD">
      <w:pPr>
        <w:pStyle w:val="ListParagraph"/>
        <w:ind w:left="1440"/>
        <w:rPr>
          <w:color w:val="FF0000"/>
        </w:rPr>
      </w:pPr>
    </w:p>
    <w:p w14:paraId="435DBCE3" w14:textId="77777777" w:rsidR="00F40DFD" w:rsidRPr="00F40DFD" w:rsidRDefault="00F40DFD" w:rsidP="00F40DFD">
      <w:pPr>
        <w:pStyle w:val="ListParagraph"/>
        <w:ind w:left="1440"/>
        <w:rPr>
          <w:color w:val="FF0000"/>
        </w:rPr>
      </w:pPr>
    </w:p>
    <w:p w14:paraId="5B5C86BB" w14:textId="24D28AF7" w:rsidR="00BE1D31" w:rsidRPr="00F5592F" w:rsidRDefault="00F40DFD" w:rsidP="00BE1D31">
      <w:pPr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3607EF55" wp14:editId="20A13BD5">
            <wp:extent cx="5943600" cy="190881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30176" w14:textId="77777777" w:rsidR="00845FDF" w:rsidRPr="00D34E6F" w:rsidRDefault="00845FDF">
      <w:pPr>
        <w:rPr>
          <w:sz w:val="24"/>
          <w:szCs w:val="24"/>
        </w:rPr>
      </w:pPr>
    </w:p>
    <w:sectPr w:rsidR="00845FDF" w:rsidRPr="00D34E6F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mpton, Mike" w:date="2023-03-20T17:35:00Z" w:initials="CM">
    <w:p w14:paraId="254ED9D6" w14:textId="77777777" w:rsidR="00625DBF" w:rsidRDefault="00BE6B2E" w:rsidP="00FA5C08">
      <w:r>
        <w:rPr>
          <w:rStyle w:val="CommentReference"/>
        </w:rPr>
        <w:annotationRef/>
      </w:r>
      <w:r w:rsidR="00625DBF">
        <w:rPr>
          <w:sz w:val="20"/>
          <w:szCs w:val="20"/>
        </w:rPr>
        <w:t>We need to shorten the title of each section. I think removing “Grid Integration Study Component #” should do the trick. Look at the difference in titles between the Storage PDFs and the GtG Storage Guidebook.</w:t>
      </w:r>
    </w:p>
  </w:comment>
  <w:comment w:id="1" w:author="Campton, Mike" w:date="2023-03-20T17:32:00Z" w:initials="CM">
    <w:p w14:paraId="49C31138" w14:textId="5236EE2D" w:rsidR="001072CC" w:rsidRDefault="001072CC" w:rsidP="00C64188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These two can be merged into one section.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4ED9D6" w15:done="1"/>
  <w15:commentEx w15:paraId="49C3113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317D8" w16cex:dateUtc="2023-03-20T21:35:00Z"/>
  <w16cex:commentExtensible w16cex:durableId="27C31711" w16cex:dateUtc="2023-03-20T2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4ED9D6" w16cid:durableId="27C317D8"/>
  <w16cid:commentId w16cid:paraId="49C31138" w16cid:durableId="27C317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C1F6" w14:textId="77777777" w:rsidR="002F027E" w:rsidRDefault="002F027E" w:rsidP="00BE1D31">
      <w:pPr>
        <w:spacing w:after="0" w:line="240" w:lineRule="auto"/>
      </w:pPr>
      <w:r>
        <w:separator/>
      </w:r>
    </w:p>
  </w:endnote>
  <w:endnote w:type="continuationSeparator" w:id="0">
    <w:p w14:paraId="742B13EB" w14:textId="77777777" w:rsidR="002F027E" w:rsidRDefault="002F027E" w:rsidP="00BE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147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A8233" w14:textId="5002352A" w:rsidR="00BE1D31" w:rsidRDefault="00BE1D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7A6A3" w14:textId="77777777" w:rsidR="00BE1D31" w:rsidRDefault="00BE1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90A7" w14:textId="77777777" w:rsidR="002F027E" w:rsidRDefault="002F027E" w:rsidP="00BE1D31">
      <w:pPr>
        <w:spacing w:after="0" w:line="240" w:lineRule="auto"/>
      </w:pPr>
      <w:r>
        <w:separator/>
      </w:r>
    </w:p>
  </w:footnote>
  <w:footnote w:type="continuationSeparator" w:id="0">
    <w:p w14:paraId="6DCA6507" w14:textId="77777777" w:rsidR="002F027E" w:rsidRDefault="002F027E" w:rsidP="00BE1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20CB3"/>
    <w:multiLevelType w:val="hybridMultilevel"/>
    <w:tmpl w:val="A3DCD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204FB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7031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mpton, Mike">
    <w15:presenceInfo w15:providerId="AD" w15:userId="S::mcampton@nrel.gov::72f14305-7c16-46d8-adac-1412c37849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BD"/>
    <w:rsid w:val="00030646"/>
    <w:rsid w:val="000367BD"/>
    <w:rsid w:val="00072513"/>
    <w:rsid w:val="001072CC"/>
    <w:rsid w:val="001135F8"/>
    <w:rsid w:val="001243AE"/>
    <w:rsid w:val="00155BFB"/>
    <w:rsid w:val="00220CEC"/>
    <w:rsid w:val="0024711D"/>
    <w:rsid w:val="002523D7"/>
    <w:rsid w:val="002714F6"/>
    <w:rsid w:val="002833BF"/>
    <w:rsid w:val="002D5B35"/>
    <w:rsid w:val="002F027E"/>
    <w:rsid w:val="003E2AD2"/>
    <w:rsid w:val="00471253"/>
    <w:rsid w:val="004A4FB5"/>
    <w:rsid w:val="004D7CEC"/>
    <w:rsid w:val="00521886"/>
    <w:rsid w:val="00594C76"/>
    <w:rsid w:val="005B394F"/>
    <w:rsid w:val="005C64A0"/>
    <w:rsid w:val="005F4950"/>
    <w:rsid w:val="00601356"/>
    <w:rsid w:val="00625DBF"/>
    <w:rsid w:val="006E3406"/>
    <w:rsid w:val="0070246A"/>
    <w:rsid w:val="00752B24"/>
    <w:rsid w:val="007E6F5C"/>
    <w:rsid w:val="008201EF"/>
    <w:rsid w:val="00833D0E"/>
    <w:rsid w:val="00845FDF"/>
    <w:rsid w:val="008B7104"/>
    <w:rsid w:val="008D1171"/>
    <w:rsid w:val="008D7ACE"/>
    <w:rsid w:val="00A002DE"/>
    <w:rsid w:val="00A10312"/>
    <w:rsid w:val="00A56FBA"/>
    <w:rsid w:val="00B02169"/>
    <w:rsid w:val="00BA1F26"/>
    <w:rsid w:val="00BC564C"/>
    <w:rsid w:val="00BE1D31"/>
    <w:rsid w:val="00BE6B2E"/>
    <w:rsid w:val="00D34E6F"/>
    <w:rsid w:val="00D470AB"/>
    <w:rsid w:val="00E912B8"/>
    <w:rsid w:val="00ED1E13"/>
    <w:rsid w:val="00ED2A19"/>
    <w:rsid w:val="00EF187F"/>
    <w:rsid w:val="00F40DFD"/>
    <w:rsid w:val="00F5592F"/>
    <w:rsid w:val="00F931A4"/>
    <w:rsid w:val="00FB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7C7F"/>
  <w15:chartTrackingRefBased/>
  <w15:docId w15:val="{0D079CB1-1024-44E9-82F4-7CCC2B4D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D3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1D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1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D31"/>
  </w:style>
  <w:style w:type="paragraph" w:styleId="Footer">
    <w:name w:val="footer"/>
    <w:basedOn w:val="Normal"/>
    <w:link w:val="FooterChar"/>
    <w:uiPriority w:val="99"/>
    <w:unhideWhenUsed/>
    <w:rsid w:val="00BE1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D31"/>
  </w:style>
  <w:style w:type="paragraph" w:styleId="ListParagraph">
    <w:name w:val="List Paragraph"/>
    <w:basedOn w:val="Normal"/>
    <w:uiPriority w:val="34"/>
    <w:qFormat/>
    <w:rsid w:val="00BE1D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4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F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1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2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https://www.nrel.gov/docs/fy20osti/72143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51CF17DEA5448AC6EEC5BA058686F" ma:contentTypeVersion="14" ma:contentTypeDescription="Create a new document." ma:contentTypeScope="" ma:versionID="41ec0d5d7c3fc00eeaf5a5fd77dd8deb">
  <xsd:schema xmlns:xsd="http://www.w3.org/2001/XMLSchema" xmlns:xs="http://www.w3.org/2001/XMLSchema" xmlns:p="http://schemas.microsoft.com/office/2006/metadata/properties" xmlns:ns2="65e324b5-9875-4698-94d8-d91a84f0af63" xmlns:ns3="7f5e9b6a-b04b-406e-8847-569c031fde4b" targetNamespace="http://schemas.microsoft.com/office/2006/metadata/properties" ma:root="true" ma:fieldsID="6cc100ec7d1ddf1e36883aaf81dedb64" ns2:_="" ns3:_="">
    <xsd:import namespace="65e324b5-9875-4698-94d8-d91a84f0af63"/>
    <xsd:import namespace="7f5e9b6a-b04b-406e-8847-569c031fd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24b5-9875-4698-94d8-d91a84f0a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34da80-57da-4863-8816-2e6886d1e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e9b6a-b04b-406e-8847-569c031fd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f644a00-b970-4c80-ba9b-2c081efeea98}" ma:internalName="TaxCatchAll" ma:showField="CatchAllData" ma:web="7f5e9b6a-b04b-406e-8847-569c031fd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e324b5-9875-4698-94d8-d91a84f0af63">
      <Terms xmlns="http://schemas.microsoft.com/office/infopath/2007/PartnerControls"/>
    </lcf76f155ced4ddcb4097134ff3c332f>
    <TaxCatchAll xmlns="7f5e9b6a-b04b-406e-8847-569c031fde4b" xsi:nil="true"/>
  </documentManagement>
</p:properties>
</file>

<file path=customXml/itemProps1.xml><?xml version="1.0" encoding="utf-8"?>
<ds:datastoreItem xmlns:ds="http://schemas.openxmlformats.org/officeDocument/2006/customXml" ds:itemID="{AB350715-1D2F-4F9E-A83E-AD0B4793B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324b5-9875-4698-94d8-d91a84f0af63"/>
    <ds:schemaRef ds:uri="7f5e9b6a-b04b-406e-8847-569c031fd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9E052-DCA6-4393-86E9-9B3493AC1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BB96F-1F42-4511-8910-B0885F696B9E}">
  <ds:schemaRefs>
    <ds:schemaRef ds:uri="http://schemas.microsoft.com/office/2006/metadata/properties"/>
    <ds:schemaRef ds:uri="http://schemas.microsoft.com/office/infopath/2007/PartnerControls"/>
    <ds:schemaRef ds:uri="65e324b5-9875-4698-94d8-d91a84f0af63"/>
    <ds:schemaRef ds:uri="7f5e9b6a-b04b-406e-8847-569c031fd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Erin</dc:creator>
  <cp:keywords/>
  <dc:description/>
  <cp:lastModifiedBy>Johnson, Erin</cp:lastModifiedBy>
  <cp:revision>58</cp:revision>
  <dcterms:created xsi:type="dcterms:W3CDTF">2023-03-20T15:02:00Z</dcterms:created>
  <dcterms:modified xsi:type="dcterms:W3CDTF">2023-03-21T16:31:00Z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0x0101006DA51CF17DEA5448AC6EEC5BA058686F</vt:lpwstr>
  </property>
  <property fmtid="{D5CDD505-2E9C-101B-9397-08002B2CF9AE}" pid="3" name="MediaServiceImageTags">
    <vt:lpwstr/>
  </property>
</Properties>
</file>