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FA75C" w14:textId="77777777" w:rsidR="00D5714C" w:rsidRDefault="00D5714C" w:rsidP="00D5714C">
      <w:pPr>
        <w:pStyle w:val="Heading1"/>
      </w:pPr>
      <w:r>
        <w:t>Icon Examples</w:t>
      </w:r>
    </w:p>
    <w:p w14:paraId="0FE44666" w14:textId="77777777" w:rsidR="00D5714C" w:rsidRPr="00665702" w:rsidRDefault="00D5714C" w:rsidP="00D571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</w:rPr>
      </w:pPr>
      <w:commentRangeStart w:id="0"/>
      <w:r w:rsidRPr="00665702">
        <w:rPr>
          <w:rFonts w:ascii="Segoe UI" w:eastAsia="Times New Roman" w:hAnsi="Segoe UI" w:cs="Segoe UI"/>
          <w:b/>
          <w:bCs/>
          <w:sz w:val="20"/>
          <w:szCs w:val="20"/>
        </w:rPr>
        <w:t>Building Block #1: Data Management</w:t>
      </w:r>
      <w:r w:rsidRPr="00665702">
        <w:rPr>
          <w:rFonts w:ascii="Segoe UI" w:eastAsia="Times New Roman" w:hAnsi="Segoe UI" w:cs="Segoe UI"/>
          <w:sz w:val="20"/>
          <w:szCs w:val="20"/>
        </w:rPr>
        <w:t xml:space="preserve"> </w:t>
      </w:r>
      <w:commentRangeEnd w:id="0"/>
      <w:r w:rsidR="00EE1738">
        <w:rPr>
          <w:rStyle w:val="CommentReference"/>
        </w:rPr>
        <w:commentReference w:id="0"/>
      </w:r>
    </w:p>
    <w:p w14:paraId="436D5F97" w14:textId="77777777" w:rsidR="00D5714C" w:rsidRDefault="00D5714C" w:rsidP="00D5714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</w:rPr>
      </w:pPr>
      <w:r w:rsidRPr="00665702">
        <w:rPr>
          <w:rFonts w:ascii="Segoe UI" w:eastAsia="Times New Roman" w:hAnsi="Segoe UI" w:cs="Segoe UI"/>
          <w:sz w:val="20"/>
          <w:szCs w:val="20"/>
        </w:rPr>
        <w:t xml:space="preserve">An excel spreadsheet or calculator +equations </w:t>
      </w:r>
    </w:p>
    <w:p w14:paraId="55F907F5" w14:textId="77777777" w:rsidR="00D5714C" w:rsidRPr="00665702" w:rsidRDefault="00D5714C" w:rsidP="00D5714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noProof/>
        </w:rPr>
        <w:drawing>
          <wp:inline distT="0" distB="0" distL="0" distR="0" wp14:anchorId="421F9347" wp14:editId="5061D1F9">
            <wp:extent cx="1074420" cy="107442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C12CBA" wp14:editId="34DDAB4C">
            <wp:extent cx="990600" cy="990600"/>
            <wp:effectExtent l="0" t="0" r="0" b="0"/>
            <wp:docPr id="16" name="Picture 16" descr="Excel, file, spreadsheet, xls icon - Download on Iconfi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3359E" w14:textId="77777777" w:rsidR="00D5714C" w:rsidRPr="00665702" w:rsidRDefault="00D5714C" w:rsidP="00D571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</w:rPr>
      </w:pPr>
      <w:commentRangeStart w:id="1"/>
      <w:r w:rsidRPr="00665702">
        <w:rPr>
          <w:rFonts w:ascii="Segoe UI" w:eastAsia="Times New Roman" w:hAnsi="Segoe UI" w:cs="Segoe UI"/>
          <w:b/>
          <w:bCs/>
          <w:sz w:val="20"/>
          <w:szCs w:val="20"/>
        </w:rPr>
        <w:t>Building Block #2: EVSE Standards and Communications Protocols</w:t>
      </w:r>
      <w:r w:rsidRPr="00665702">
        <w:rPr>
          <w:rFonts w:ascii="Segoe UI" w:eastAsia="Times New Roman" w:hAnsi="Segoe UI" w:cs="Segoe UI"/>
          <w:sz w:val="20"/>
          <w:szCs w:val="20"/>
        </w:rPr>
        <w:t xml:space="preserve"> </w:t>
      </w:r>
      <w:commentRangeEnd w:id="1"/>
      <w:r w:rsidR="00FC6900">
        <w:rPr>
          <w:rStyle w:val="CommentReference"/>
        </w:rPr>
        <w:commentReference w:id="1"/>
      </w:r>
    </w:p>
    <w:p w14:paraId="6F1CD2A6" w14:textId="77777777" w:rsidR="00D5714C" w:rsidRDefault="00D5714C" w:rsidP="00D5714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</w:rPr>
      </w:pPr>
      <w:r w:rsidRPr="00665702">
        <w:rPr>
          <w:rFonts w:ascii="Segoe UI" w:eastAsia="Times New Roman" w:hAnsi="Segoe UI" w:cs="Segoe UI"/>
          <w:sz w:val="20"/>
          <w:szCs w:val="20"/>
        </w:rPr>
        <w:t xml:space="preserve">Something to denote a rule or certification, a blue ribbon... </w:t>
      </w:r>
    </w:p>
    <w:p w14:paraId="3FCA2BDB" w14:textId="77777777" w:rsidR="00D5714C" w:rsidRPr="00665702" w:rsidRDefault="00D5714C" w:rsidP="00D5714C">
      <w:pPr>
        <w:spacing w:before="100" w:beforeAutospacing="1" w:after="100" w:afterAutospacing="1" w:line="240" w:lineRule="auto"/>
      </w:pPr>
      <w:r>
        <w:rPr>
          <w:noProof/>
        </w:rPr>
        <w:drawing>
          <wp:inline distT="0" distB="0" distL="0" distR="0" wp14:anchorId="37014047" wp14:editId="460BAA13">
            <wp:extent cx="1165860" cy="116586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888347" wp14:editId="3821159B">
            <wp:extent cx="1153160" cy="1217102"/>
            <wp:effectExtent l="0" t="0" r="8890" b="2540"/>
            <wp:docPr id="4" name="Picture 4" descr="Compliance Symbol Stock Illustrations – 3,475 Compliance Symbol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1217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14CA5" w14:textId="77777777" w:rsidR="00D5714C" w:rsidRPr="00665702" w:rsidRDefault="00D5714C" w:rsidP="00D571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</w:rPr>
      </w:pPr>
      <w:commentRangeStart w:id="2"/>
      <w:r w:rsidRPr="00665702">
        <w:rPr>
          <w:rFonts w:ascii="Segoe UI" w:eastAsia="Times New Roman" w:hAnsi="Segoe UI" w:cs="Segoe UI"/>
          <w:b/>
          <w:bCs/>
          <w:sz w:val="20"/>
          <w:szCs w:val="20"/>
        </w:rPr>
        <w:t>Building Block #3: Charging Infrastructure</w:t>
      </w:r>
      <w:r w:rsidRPr="00665702">
        <w:rPr>
          <w:rFonts w:ascii="Segoe UI" w:eastAsia="Times New Roman" w:hAnsi="Segoe UI" w:cs="Segoe UI"/>
          <w:sz w:val="20"/>
          <w:szCs w:val="20"/>
        </w:rPr>
        <w:t xml:space="preserve"> </w:t>
      </w:r>
      <w:commentRangeEnd w:id="2"/>
      <w:r w:rsidR="00B136A7">
        <w:rPr>
          <w:rStyle w:val="CommentReference"/>
        </w:rPr>
        <w:commentReference w:id="2"/>
      </w:r>
    </w:p>
    <w:p w14:paraId="2EE638D9" w14:textId="77777777" w:rsidR="00D5714C" w:rsidRDefault="00D5714C" w:rsidP="00D5714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</w:rPr>
      </w:pPr>
      <w:r w:rsidRPr="00665702">
        <w:rPr>
          <w:rFonts w:ascii="Segoe UI" w:eastAsia="Times New Roman" w:hAnsi="Segoe UI" w:cs="Segoe UI"/>
          <w:sz w:val="20"/>
          <w:szCs w:val="20"/>
        </w:rPr>
        <w:t xml:space="preserve">A charging station with an EV plugged in </w:t>
      </w:r>
    </w:p>
    <w:p w14:paraId="511FADAE" w14:textId="77777777" w:rsidR="00D5714C" w:rsidRPr="00665702" w:rsidRDefault="00D5714C" w:rsidP="00D5714C">
      <w:pPr>
        <w:spacing w:before="100" w:beforeAutospacing="1" w:after="100" w:afterAutospacing="1" w:line="240" w:lineRule="auto"/>
      </w:pPr>
      <w:r w:rsidRPr="308F58FE">
        <w:rPr>
          <w:rFonts w:ascii="Segoe UI" w:eastAsia="Times New Roman" w:hAnsi="Segoe UI" w:cs="Segoe UI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6846BAD7" wp14:editId="7C7ABAA5">
            <wp:extent cx="1502930" cy="1171575"/>
            <wp:effectExtent l="0" t="0" r="0" b="0"/>
            <wp:docPr id="252588491" name="Picture 252588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58849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93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6C5AD" w14:textId="77777777" w:rsidR="00D5714C" w:rsidRPr="00665702" w:rsidRDefault="00D5714C" w:rsidP="00D571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</w:rPr>
      </w:pPr>
      <w:commentRangeStart w:id="3"/>
      <w:r w:rsidRPr="00665702">
        <w:rPr>
          <w:rFonts w:ascii="Segoe UI" w:eastAsia="Times New Roman" w:hAnsi="Segoe UI" w:cs="Segoe UI"/>
          <w:b/>
          <w:bCs/>
          <w:sz w:val="20"/>
          <w:szCs w:val="20"/>
        </w:rPr>
        <w:t>Building Block #4: Tariff Design</w:t>
      </w:r>
      <w:r w:rsidRPr="00665702">
        <w:rPr>
          <w:rFonts w:ascii="Segoe UI" w:eastAsia="Times New Roman" w:hAnsi="Segoe UI" w:cs="Segoe UI"/>
          <w:sz w:val="20"/>
          <w:szCs w:val="20"/>
        </w:rPr>
        <w:t xml:space="preserve"> </w:t>
      </w:r>
      <w:commentRangeEnd w:id="3"/>
      <w:r w:rsidR="00E37652">
        <w:rPr>
          <w:rStyle w:val="CommentReference"/>
        </w:rPr>
        <w:commentReference w:id="3"/>
      </w:r>
    </w:p>
    <w:p w14:paraId="66EA530A" w14:textId="77777777" w:rsidR="00D5714C" w:rsidRDefault="00D5714C" w:rsidP="00D5714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574567" wp14:editId="2E0E44D4">
                <wp:simplePos x="0" y="0"/>
                <wp:positionH relativeFrom="column">
                  <wp:posOffset>403860</wp:posOffset>
                </wp:positionH>
                <wp:positionV relativeFrom="paragraph">
                  <wp:posOffset>330200</wp:posOffset>
                </wp:positionV>
                <wp:extent cx="647700" cy="594360"/>
                <wp:effectExtent l="19050" t="19050" r="19050" b="1524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9436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F8FA05" id="Oval 10" o:spid="_x0000_s1026" style="position:absolute;margin-left:31.8pt;margin-top:26pt;width:51pt;height:4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" filled="f" strokecolor="black [3213]" strokeweight="2.25pt">
                <v:stroke joinstyle="miter"/>
              </v:oval>
            </w:pict>
          </mc:Fallback>
        </mc:AlternateContent>
      </w:r>
      <w:r w:rsidRPr="00665702">
        <w:rPr>
          <w:rFonts w:ascii="Segoe UI" w:eastAsia="Times New Roman" w:hAnsi="Segoe UI" w:cs="Segoe UI"/>
          <w:sz w:val="20"/>
          <w:szCs w:val="20"/>
        </w:rPr>
        <w:t xml:space="preserve">Maybe a simple $/kWh with a circle around it </w:t>
      </w:r>
    </w:p>
    <w:p w14:paraId="468094A1" w14:textId="77777777" w:rsidR="00D5714C" w:rsidRDefault="00D5714C" w:rsidP="00D5714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734CA2" wp14:editId="064FD7F8">
                <wp:simplePos x="0" y="0"/>
                <wp:positionH relativeFrom="column">
                  <wp:posOffset>396240</wp:posOffset>
                </wp:positionH>
                <wp:positionV relativeFrom="paragraph">
                  <wp:posOffset>128270</wp:posOffset>
                </wp:positionV>
                <wp:extent cx="830580" cy="42672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1F93D5" w14:textId="77777777" w:rsidR="00D5714C" w:rsidRPr="00962BDF" w:rsidRDefault="00D5714C" w:rsidP="00D5714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62BD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$/kWh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734CA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1.2pt;margin-top:10.1pt;width:65.4pt;height:33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" filled="f" stroked="f" strokeweight=".5pt">
                <v:textbox>
                  <w:txbxContent>
                    <w:p w14:paraId="701F93D5" w14:textId="77777777" w:rsidR="00D5714C" w:rsidRPr="00962BDF" w:rsidRDefault="00D5714C" w:rsidP="00D5714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62BDF">
                        <w:rPr>
                          <w:b/>
                          <w:bCs/>
                          <w:sz w:val="28"/>
                          <w:szCs w:val="28"/>
                        </w:rPr>
                        <w:t>$/kWh</w:t>
                      </w:r>
                    </w:p>
                  </w:txbxContent>
                </v:textbox>
              </v:shape>
            </w:pict>
          </mc:Fallback>
        </mc:AlternateContent>
      </w:r>
    </w:p>
    <w:p w14:paraId="4DD2B0D7" w14:textId="77777777" w:rsidR="00D5714C" w:rsidRPr="00665702" w:rsidRDefault="00D5714C" w:rsidP="00D5714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</w:rPr>
      </w:pPr>
    </w:p>
    <w:p w14:paraId="26D70578" w14:textId="77777777" w:rsidR="00D5714C" w:rsidRPr="00665702" w:rsidRDefault="00D5714C" w:rsidP="00D571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</w:rPr>
      </w:pPr>
      <w:commentRangeStart w:id="4"/>
      <w:r w:rsidRPr="00665702">
        <w:rPr>
          <w:rFonts w:ascii="Segoe UI" w:eastAsia="Times New Roman" w:hAnsi="Segoe UI" w:cs="Segoe UI"/>
          <w:b/>
          <w:bCs/>
          <w:sz w:val="20"/>
          <w:szCs w:val="20"/>
        </w:rPr>
        <w:t>Building Block #5: Smart Incentive</w:t>
      </w:r>
      <w:r w:rsidRPr="00665702">
        <w:rPr>
          <w:rFonts w:ascii="Segoe UI" w:eastAsia="Times New Roman" w:hAnsi="Segoe UI" w:cs="Segoe UI"/>
          <w:sz w:val="20"/>
          <w:szCs w:val="20"/>
        </w:rPr>
        <w:t xml:space="preserve"> </w:t>
      </w:r>
      <w:commentRangeEnd w:id="4"/>
      <w:r w:rsidR="008B0F33">
        <w:rPr>
          <w:rStyle w:val="CommentReference"/>
        </w:rPr>
        <w:commentReference w:id="4"/>
      </w:r>
    </w:p>
    <w:p w14:paraId="21F98C82" w14:textId="77777777" w:rsidR="00D5714C" w:rsidRDefault="00D5714C" w:rsidP="00D5714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</w:rPr>
      </w:pPr>
      <w:r w:rsidRPr="00665702">
        <w:rPr>
          <w:rFonts w:ascii="Segoe UI" w:eastAsia="Times New Roman" w:hAnsi="Segoe UI" w:cs="Segoe UI"/>
          <w:sz w:val="20"/>
          <w:szCs w:val="20"/>
        </w:rPr>
        <w:t xml:space="preserve">Some that denotes money exchanging hands...some dollar bills </w:t>
      </w:r>
    </w:p>
    <w:p w14:paraId="7D902EBD" w14:textId="77777777" w:rsidR="00D5714C" w:rsidRPr="00665702" w:rsidRDefault="00D5714C" w:rsidP="00D5714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401CF4F9" wp14:editId="31EED0EB">
            <wp:extent cx="868680" cy="868680"/>
            <wp:effectExtent l="0" t="0" r="7620" b="7620"/>
            <wp:docPr id="13" name="Picture 13" descr="Cash transfer, currency converter, currency exchange, money exchange, money  return icon - Download on Iconfi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3AD4">
        <w:rPr>
          <w:noProof/>
        </w:rPr>
        <w:drawing>
          <wp:inline distT="0" distB="0" distL="0" distR="0" wp14:anchorId="31D1A6C2" wp14:editId="52F71CB8">
            <wp:extent cx="967740" cy="967740"/>
            <wp:effectExtent l="0" t="0" r="3810" b="3810"/>
            <wp:docPr id="14" name="Picture 14" descr="Cash, exchange, hand, money, payment icon - Download on Iconfi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E0EDC" w14:textId="77777777" w:rsidR="00D5714C" w:rsidRPr="00665702" w:rsidRDefault="00D5714C" w:rsidP="00D571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</w:rPr>
      </w:pPr>
      <w:commentRangeStart w:id="5"/>
      <w:r w:rsidRPr="00665702">
        <w:rPr>
          <w:rFonts w:ascii="Segoe UI" w:eastAsia="Times New Roman" w:hAnsi="Segoe UI" w:cs="Segoe UI"/>
          <w:b/>
          <w:bCs/>
          <w:sz w:val="20"/>
          <w:szCs w:val="20"/>
        </w:rPr>
        <w:t>Building Block #6: Grid Planning and Management</w:t>
      </w:r>
      <w:r w:rsidRPr="00665702">
        <w:rPr>
          <w:rFonts w:ascii="Segoe UI" w:eastAsia="Times New Roman" w:hAnsi="Segoe UI" w:cs="Segoe UI"/>
          <w:sz w:val="20"/>
          <w:szCs w:val="20"/>
        </w:rPr>
        <w:t xml:space="preserve"> </w:t>
      </w:r>
      <w:commentRangeEnd w:id="5"/>
      <w:r w:rsidR="00E37652">
        <w:rPr>
          <w:rStyle w:val="CommentReference"/>
        </w:rPr>
        <w:commentReference w:id="5"/>
      </w:r>
    </w:p>
    <w:p w14:paraId="766CCDAF" w14:textId="77777777" w:rsidR="00D5714C" w:rsidRDefault="00D5714C" w:rsidP="00D5714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</w:rPr>
      </w:pPr>
      <w:r w:rsidRPr="00665702">
        <w:rPr>
          <w:rFonts w:ascii="Segoe UI" w:eastAsia="Times New Roman" w:hAnsi="Segoe UI" w:cs="Segoe UI"/>
          <w:sz w:val="20"/>
          <w:szCs w:val="20"/>
        </w:rPr>
        <w:t xml:space="preserve">some that captures an electricity grid, perhaps some transmission lines and towers </w:t>
      </w:r>
    </w:p>
    <w:p w14:paraId="471BA284" w14:textId="77777777" w:rsidR="00D5714C" w:rsidRPr="00665702" w:rsidRDefault="00D5714C" w:rsidP="00D5714C">
      <w:pPr>
        <w:spacing w:before="100" w:beforeAutospacing="1" w:after="100" w:afterAutospacing="1" w:line="240" w:lineRule="auto"/>
      </w:pPr>
      <w:r>
        <w:rPr>
          <w:noProof/>
        </w:rPr>
        <w:drawing>
          <wp:inline distT="0" distB="0" distL="0" distR="0" wp14:anchorId="6D159A2E" wp14:editId="70C8C0A8">
            <wp:extent cx="1272540" cy="1272540"/>
            <wp:effectExtent l="0" t="0" r="3810" b="3810"/>
            <wp:docPr id="19" name="Picture 19" descr="Power Lines Icon. Royalty Free Cliparts, Vectors, And Stock Illustration.  Image 9613508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ower Lines Icon. Royalty Free Cliparts, Vectors, And Stock Illustration.  Image 96135083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68A2F" w14:textId="77777777" w:rsidR="00D5714C" w:rsidRPr="008D3E7A" w:rsidRDefault="00D5714C" w:rsidP="00D57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308F58F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308F58FE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"https://www.mobilityhouse.com/media/gene-cms/v/2/v2g_pilot_bidirectional_.png" \* MERGEFORMATINET </w:instrText>
      </w:r>
      <w:r w:rsidRPr="308F58F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noProof/>
        </w:rPr>
        <w:drawing>
          <wp:inline distT="0" distB="0" distL="0" distR="0" wp14:anchorId="6093E73D" wp14:editId="251AF2E4">
            <wp:extent cx="990177" cy="990177"/>
            <wp:effectExtent l="0" t="0" r="635" b="0"/>
            <wp:docPr id="23" name="Picture 23" descr="The Mobility House is celebrating its 10th annivers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177" cy="990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08F58F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695FD396" w14:textId="77777777" w:rsidR="00D5714C" w:rsidRPr="00665702" w:rsidRDefault="00D5714C" w:rsidP="00D5714C">
      <w:pPr>
        <w:spacing w:before="100" w:beforeAutospacing="1" w:after="100" w:afterAutospacing="1" w:line="240" w:lineRule="auto"/>
      </w:pPr>
    </w:p>
    <w:p w14:paraId="1C450945" w14:textId="77777777" w:rsidR="00D5714C" w:rsidRPr="00665702" w:rsidRDefault="00D5714C" w:rsidP="00D5714C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commentRangeStart w:id="6"/>
      <w:r w:rsidRPr="039CE7BA">
        <w:rPr>
          <w:rFonts w:ascii="Segoe UI" w:eastAsia="Times New Roman" w:hAnsi="Segoe UI" w:cs="Segoe UI"/>
          <w:b/>
          <w:bCs/>
          <w:sz w:val="20"/>
          <w:szCs w:val="20"/>
        </w:rPr>
        <w:t>Building Block #7: Workforce Development</w:t>
      </w:r>
      <w:r>
        <w:br/>
      </w:r>
      <w:commentRangeEnd w:id="6"/>
      <w:r w:rsidR="00E37652">
        <w:rPr>
          <w:rStyle w:val="CommentReference"/>
        </w:rPr>
        <w:commentReference w:id="6"/>
      </w:r>
      <w:r w:rsidRPr="039CE7BA">
        <w:rPr>
          <w:rFonts w:ascii="Segoe UI" w:eastAsia="Times New Roman" w:hAnsi="Segoe UI" w:cs="Segoe UI"/>
          <w:sz w:val="20"/>
          <w:szCs w:val="20"/>
        </w:rPr>
        <w:t>A book, chalkboard, classroom or something else that denotes learning/training</w:t>
      </w:r>
    </w:p>
    <w:p w14:paraId="1F816580" w14:textId="77777777" w:rsidR="00D5714C" w:rsidRDefault="00D5714C" w:rsidP="00D5714C">
      <w:r w:rsidRPr="00665702">
        <w:rPr>
          <w:noProof/>
        </w:rPr>
        <w:drawing>
          <wp:anchor distT="0" distB="0" distL="114300" distR="114300" simplePos="0" relativeHeight="251661312" behindDoc="0" locked="0" layoutInCell="1" allowOverlap="1" wp14:anchorId="15E4E59B" wp14:editId="09491772">
            <wp:simplePos x="0" y="0"/>
            <wp:positionH relativeFrom="margin">
              <wp:posOffset>0</wp:posOffset>
            </wp:positionH>
            <wp:positionV relativeFrom="paragraph">
              <wp:posOffset>304800</wp:posOffset>
            </wp:positionV>
            <wp:extent cx="1562100" cy="1435100"/>
            <wp:effectExtent l="0" t="0" r="0" b="0"/>
            <wp:wrapSquare wrapText="bothSides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415235D" wp14:editId="49FA9468">
            <wp:simplePos x="0" y="0"/>
            <wp:positionH relativeFrom="margin">
              <wp:posOffset>1927860</wp:posOffset>
            </wp:positionH>
            <wp:positionV relativeFrom="paragraph">
              <wp:posOffset>281940</wp:posOffset>
            </wp:positionV>
            <wp:extent cx="1394460" cy="1394460"/>
            <wp:effectExtent l="0" t="0" r="0" b="0"/>
            <wp:wrapTopAndBottom/>
            <wp:docPr id="6" name="Picture 6" descr="Profitability Icon - Drone F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ofitability Icon - Drone Fest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DE19F4" w14:textId="77777777" w:rsidR="00BD2215" w:rsidRDefault="00071AF3"/>
    <w:sectPr w:rsidR="00BD22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Savage, Evan" w:date="2020-12-19T17:29:00Z" w:initials="SE">
    <w:p w14:paraId="09B27A02" w14:textId="08977541" w:rsidR="00EE1738" w:rsidRDefault="00EE1738">
      <w:pPr>
        <w:pStyle w:val="CommentText"/>
      </w:pPr>
      <w:r>
        <w:rPr>
          <w:rStyle w:val="CommentReference"/>
        </w:rPr>
        <w:annotationRef/>
      </w:r>
      <w:hyperlink r:id="rId1" w:history="1">
        <w:r w:rsidR="00450C14" w:rsidRPr="00FF4323">
          <w:rPr>
            <w:rStyle w:val="Hyperlink"/>
          </w:rPr>
          <w:t>https://www.iconfinder.com/icons/3856958/excel_file_spreadsheet_xls_icon</w:t>
        </w:r>
      </w:hyperlink>
    </w:p>
    <w:p w14:paraId="644892DE" w14:textId="6F4F7A72" w:rsidR="00FC6900" w:rsidRDefault="00071AF3">
      <w:pPr>
        <w:pStyle w:val="CommentText"/>
      </w:pPr>
      <w:hyperlink r:id="rId2" w:history="1">
        <w:r w:rsidR="00FC6900" w:rsidRPr="00FF4323">
          <w:rPr>
            <w:rStyle w:val="Hyperlink"/>
          </w:rPr>
          <w:t>https://www.iconspng.com/image/25692/mono-spreadsheet</w:t>
        </w:r>
      </w:hyperlink>
      <w:r w:rsidR="00FC6900">
        <w:t xml:space="preserve">  </w:t>
      </w:r>
    </w:p>
  </w:comment>
  <w:comment w:id="1" w:author="Savage, Evan" w:date="2020-12-19T21:55:00Z" w:initials="E">
    <w:p w14:paraId="65B21C8B" w14:textId="1A462DD6" w:rsidR="00FC6900" w:rsidRDefault="00FC6900">
      <w:pPr>
        <w:pStyle w:val="CommentText"/>
      </w:pPr>
      <w:r>
        <w:rPr>
          <w:rStyle w:val="CommentReference"/>
        </w:rPr>
        <w:annotationRef/>
      </w:r>
      <w:hyperlink r:id="rId3" w:history="1">
        <w:r w:rsidR="00E37652" w:rsidRPr="00FF4323">
          <w:rPr>
            <w:rStyle w:val="Hyperlink"/>
          </w:rPr>
          <w:t>https://www.iconfinder.com/icons/3393210/consent_form_gdpr_general_data_protection_regulation_paper_icon</w:t>
        </w:r>
      </w:hyperlink>
    </w:p>
    <w:p w14:paraId="74D0D4B3" w14:textId="32FE9DD2" w:rsidR="00E37652" w:rsidRDefault="00071AF3">
      <w:pPr>
        <w:pStyle w:val="CommentText"/>
      </w:pPr>
      <w:hyperlink r:id="rId4" w:history="1">
        <w:r w:rsidR="00E93CE0" w:rsidRPr="00FF4323">
          <w:rPr>
            <w:rStyle w:val="Hyperlink"/>
          </w:rPr>
          <w:t>https://www.iconfinder.com/icons/3393210/consent_form_gdpr_general_data_protection_regulation_paper_icon</w:t>
        </w:r>
      </w:hyperlink>
      <w:r w:rsidR="00E93CE0">
        <w:t xml:space="preserve"> </w:t>
      </w:r>
    </w:p>
  </w:comment>
  <w:comment w:id="2" w:author="Savage, Evan" w:date="2020-12-19T22:02:00Z" w:initials="E">
    <w:p w14:paraId="5AF66405" w14:textId="7FD49EBE" w:rsidR="00B136A7" w:rsidRDefault="00B136A7">
      <w:pPr>
        <w:pStyle w:val="CommentText"/>
      </w:pPr>
      <w:r>
        <w:rPr>
          <w:rStyle w:val="CommentReference"/>
        </w:rPr>
        <w:annotationRef/>
      </w:r>
      <w:hyperlink r:id="rId5" w:history="1">
        <w:r w:rsidRPr="00FF4323">
          <w:rPr>
            <w:rStyle w:val="Hyperlink"/>
          </w:rPr>
          <w:t>https://www.alamy.com/stock-photo-electric-car-charging-station-icon-flat-illustration-eps10-144894738.html</w:t>
        </w:r>
      </w:hyperlink>
      <w:r>
        <w:t xml:space="preserve"> </w:t>
      </w:r>
    </w:p>
  </w:comment>
  <w:comment w:id="3" w:author="Savage, Evan" w:date="2020-12-19T22:01:00Z" w:initials="E">
    <w:p w14:paraId="66932F6C" w14:textId="2E3A2438" w:rsidR="00E37652" w:rsidRDefault="00E37652">
      <w:pPr>
        <w:pStyle w:val="CommentText"/>
      </w:pPr>
      <w:r>
        <w:rPr>
          <w:rStyle w:val="CommentReference"/>
        </w:rPr>
        <w:annotationRef/>
      </w:r>
      <w:r>
        <w:t>No link I made this</w:t>
      </w:r>
    </w:p>
  </w:comment>
  <w:comment w:id="4" w:author="Savage, Evan" w:date="2020-12-19T22:04:00Z" w:initials="E">
    <w:p w14:paraId="5C6F2A82" w14:textId="5AF69B63" w:rsidR="008B0F33" w:rsidRDefault="008B0F33">
      <w:pPr>
        <w:pStyle w:val="CommentText"/>
      </w:pPr>
      <w:r>
        <w:rPr>
          <w:rStyle w:val="CommentReference"/>
        </w:rPr>
        <w:annotationRef/>
      </w:r>
      <w:hyperlink r:id="rId6" w:history="1">
        <w:r w:rsidR="009F62C9" w:rsidRPr="00FF4323">
          <w:rPr>
            <w:rStyle w:val="Hyperlink"/>
          </w:rPr>
          <w:t>https://www.iconfinder.com/icons/4745176/cash_exchange_hand_money_payment_icon</w:t>
        </w:r>
      </w:hyperlink>
      <w:r w:rsidR="009F62C9">
        <w:t xml:space="preserve"> </w:t>
      </w:r>
    </w:p>
    <w:p w14:paraId="50C20F2B" w14:textId="35306446" w:rsidR="008B0F33" w:rsidRDefault="00071AF3">
      <w:pPr>
        <w:pStyle w:val="CommentText"/>
      </w:pPr>
      <w:hyperlink r:id="rId7" w:history="1">
        <w:r w:rsidR="00B746EE" w:rsidRPr="00FF4323">
          <w:rPr>
            <w:rStyle w:val="Hyperlink"/>
          </w:rPr>
          <w:t>https://www.iconfinder.com/icons/3883437/cash_transfer_currency_converter_currency_exchange_money_exchange_money_return_icon</w:t>
        </w:r>
      </w:hyperlink>
      <w:r w:rsidR="00B746EE">
        <w:t xml:space="preserve"> </w:t>
      </w:r>
    </w:p>
  </w:comment>
  <w:comment w:id="5" w:author="Savage, Evan" w:date="2020-12-19T22:01:00Z" w:initials="E">
    <w:p w14:paraId="0A1DA1EE" w14:textId="05B81DD2" w:rsidR="00E37652" w:rsidRDefault="00E37652">
      <w:pPr>
        <w:pStyle w:val="CommentText"/>
      </w:pPr>
      <w:r>
        <w:rPr>
          <w:rStyle w:val="CommentReference"/>
        </w:rPr>
        <w:annotationRef/>
      </w:r>
      <w:hyperlink r:id="rId8" w:history="1">
        <w:r w:rsidR="00A8115A" w:rsidRPr="00FF4323">
          <w:rPr>
            <w:rStyle w:val="Hyperlink"/>
          </w:rPr>
          <w:t>https://www.123rf.com/photo_96135083_stock-vector-power-lines-icon-.html</w:t>
        </w:r>
      </w:hyperlink>
    </w:p>
    <w:p w14:paraId="078C4E5D" w14:textId="18445F0D" w:rsidR="00A8115A" w:rsidRDefault="00071AF3">
      <w:pPr>
        <w:pStyle w:val="CommentText"/>
      </w:pPr>
      <w:hyperlink r:id="rId9" w:history="1">
        <w:r w:rsidR="008918CD" w:rsidRPr="00FF4323">
          <w:rPr>
            <w:rStyle w:val="Hyperlink"/>
          </w:rPr>
          <w:t>https://www.mobilityhouse.com/int_en/10-years</w:t>
        </w:r>
      </w:hyperlink>
      <w:r w:rsidR="008918CD">
        <w:t xml:space="preserve"> </w:t>
      </w:r>
    </w:p>
  </w:comment>
  <w:comment w:id="6" w:author="Savage, Evan" w:date="2020-12-19T22:01:00Z" w:initials="E">
    <w:p w14:paraId="0D322B4F" w14:textId="1924B710" w:rsidR="00E37652" w:rsidRDefault="00E37652">
      <w:pPr>
        <w:pStyle w:val="CommentText"/>
      </w:pPr>
      <w:r>
        <w:rPr>
          <w:rStyle w:val="CommentReference"/>
        </w:rPr>
        <w:annotationRef/>
      </w:r>
      <w:hyperlink r:id="rId10" w:history="1">
        <w:r w:rsidR="006D5AE2" w:rsidRPr="00FF4323">
          <w:rPr>
            <w:rStyle w:val="Hyperlink"/>
          </w:rPr>
          <w:t>https://www.pma.org/education-and-events/</w:t>
        </w:r>
      </w:hyperlink>
    </w:p>
    <w:p w14:paraId="1FB7AE5B" w14:textId="082ABA7F" w:rsidR="006D5AE2" w:rsidRDefault="00071AF3">
      <w:pPr>
        <w:pStyle w:val="CommentText"/>
      </w:pPr>
      <w:hyperlink r:id="rId11" w:history="1">
        <w:r w:rsidR="00013AD4" w:rsidRPr="00FF4323">
          <w:rPr>
            <w:rStyle w:val="Hyperlink"/>
          </w:rPr>
          <w:t>https://bigideascontest.org/workforce-development/</w:t>
        </w:r>
      </w:hyperlink>
      <w:r w:rsidR="00013AD4"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44892DE" w15:done="0"/>
  <w15:commentEx w15:paraId="74D0D4B3" w15:done="0"/>
  <w15:commentEx w15:paraId="5AF66405" w15:done="0"/>
  <w15:commentEx w15:paraId="66932F6C" w15:done="0"/>
  <w15:commentEx w15:paraId="50C20F2B" w15:done="0"/>
  <w15:commentEx w15:paraId="078C4E5D" w15:done="0"/>
  <w15:commentEx w15:paraId="1FB7AE5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8B718" w16cex:dateUtc="2020-12-20T00:29:00Z"/>
  <w16cex:commentExtensible w16cex:durableId="2388F54A" w16cex:dateUtc="2020-12-20T04:55:00Z"/>
  <w16cex:commentExtensible w16cex:durableId="2388F6FF" w16cex:dateUtc="2020-12-20T05:02:00Z"/>
  <w16cex:commentExtensible w16cex:durableId="2388F6AB" w16cex:dateUtc="2020-12-20T05:01:00Z"/>
  <w16cex:commentExtensible w16cex:durableId="2388F765" w16cex:dateUtc="2020-12-20T05:04:00Z"/>
  <w16cex:commentExtensible w16cex:durableId="2388F6BA" w16cex:dateUtc="2020-12-20T05:01:00Z"/>
  <w16cex:commentExtensible w16cex:durableId="2388F6BF" w16cex:dateUtc="2020-12-20T05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44892DE" w16cid:durableId="2388B718"/>
  <w16cid:commentId w16cid:paraId="74D0D4B3" w16cid:durableId="2388F54A"/>
  <w16cid:commentId w16cid:paraId="5AF66405" w16cid:durableId="2388F6FF"/>
  <w16cid:commentId w16cid:paraId="66932F6C" w16cid:durableId="2388F6AB"/>
  <w16cid:commentId w16cid:paraId="50C20F2B" w16cid:durableId="2388F765"/>
  <w16cid:commentId w16cid:paraId="078C4E5D" w16cid:durableId="2388F6BA"/>
  <w16cid:commentId w16cid:paraId="1FB7AE5B" w16cid:durableId="2388F6B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9E4319"/>
    <w:multiLevelType w:val="multilevel"/>
    <w:tmpl w:val="C69C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avage, Evan">
    <w15:presenceInfo w15:providerId="AD" w15:userId="S::esavage@nrel.gov::1c7448b5-b9c3-484b-b05f-957b6e08360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14C"/>
    <w:rsid w:val="00013AD4"/>
    <w:rsid w:val="00071AF3"/>
    <w:rsid w:val="000957FE"/>
    <w:rsid w:val="002721AF"/>
    <w:rsid w:val="00450C14"/>
    <w:rsid w:val="006D5AE2"/>
    <w:rsid w:val="008918CD"/>
    <w:rsid w:val="008B0F33"/>
    <w:rsid w:val="009A103C"/>
    <w:rsid w:val="009F62C9"/>
    <w:rsid w:val="00A8115A"/>
    <w:rsid w:val="00B136A7"/>
    <w:rsid w:val="00B746EE"/>
    <w:rsid w:val="00D5714C"/>
    <w:rsid w:val="00E37652"/>
    <w:rsid w:val="00E93CE0"/>
    <w:rsid w:val="00EE1738"/>
    <w:rsid w:val="00FB703D"/>
    <w:rsid w:val="00FC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A6C8E"/>
  <w15:chartTrackingRefBased/>
  <w15:docId w15:val="{E22DEFAB-0F5F-4A0E-9E95-91F06700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14C"/>
  </w:style>
  <w:style w:type="paragraph" w:styleId="Heading1">
    <w:name w:val="heading 1"/>
    <w:basedOn w:val="Normal"/>
    <w:next w:val="Normal"/>
    <w:link w:val="Heading1Char"/>
    <w:uiPriority w:val="9"/>
    <w:qFormat/>
    <w:rsid w:val="00D571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1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5714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571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71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714C"/>
    <w:rPr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5714C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14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7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73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50C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comment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23rf.com/photo_96135083_stock-vector-power-lines-icon-.html" TargetMode="External"/><Relationship Id="rId3" Type="http://schemas.openxmlformats.org/officeDocument/2006/relationships/hyperlink" Target="https://www.iconfinder.com/icons/3393210/consent_form_gdpr_general_data_protection_regulation_paper_icon" TargetMode="External"/><Relationship Id="rId7" Type="http://schemas.openxmlformats.org/officeDocument/2006/relationships/hyperlink" Target="https://www.iconfinder.com/icons/3883437/cash_transfer_currency_converter_currency_exchange_money_exchange_money_return_icon" TargetMode="External"/><Relationship Id="rId2" Type="http://schemas.openxmlformats.org/officeDocument/2006/relationships/hyperlink" Target="https://www.iconspng.com/image/25692/mono-spreadsheet" TargetMode="External"/><Relationship Id="rId1" Type="http://schemas.openxmlformats.org/officeDocument/2006/relationships/hyperlink" Target="https://www.iconfinder.com/icons/3856958/excel_file_spreadsheet_xls_icon" TargetMode="External"/><Relationship Id="rId6" Type="http://schemas.openxmlformats.org/officeDocument/2006/relationships/hyperlink" Target="https://www.iconfinder.com/icons/4745176/cash_exchange_hand_money_payment_icon" TargetMode="External"/><Relationship Id="rId11" Type="http://schemas.openxmlformats.org/officeDocument/2006/relationships/hyperlink" Target="https://bigideascontest.org/workforce-development/" TargetMode="External"/><Relationship Id="rId5" Type="http://schemas.openxmlformats.org/officeDocument/2006/relationships/hyperlink" Target="https://www.alamy.com/stock-photo-electric-car-charging-station-icon-flat-illustration-eps10-144894738.html" TargetMode="External"/><Relationship Id="rId10" Type="http://schemas.openxmlformats.org/officeDocument/2006/relationships/hyperlink" Target="https://www.pma.org/education-and-events/" TargetMode="External"/><Relationship Id="rId4" Type="http://schemas.openxmlformats.org/officeDocument/2006/relationships/hyperlink" Target="https://www.iconfinder.com/icons/3393210/consent_form_gdpr_general_data_protection_regulation_paper_icon" TargetMode="External"/><Relationship Id="rId9" Type="http://schemas.openxmlformats.org/officeDocument/2006/relationships/hyperlink" Target="https://www.mobilityhouse.com/int_en/10-years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microsoft.com/office/2016/09/relationships/commentsIds" Target="commentsIds.xml"/><Relationship Id="rId12" Type="http://schemas.openxmlformats.org/officeDocument/2006/relationships/image" Target="media/image4.jp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image" Target="media/image3.png"/><Relationship Id="rId5" Type="http://schemas.openxmlformats.org/officeDocument/2006/relationships/comments" Target="comment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</dc:creator>
  <cp:keywords/>
  <dc:description/>
  <cp:lastModifiedBy>Rose Hessmiller</cp:lastModifiedBy>
  <cp:revision>2</cp:revision>
  <dcterms:created xsi:type="dcterms:W3CDTF">2021-01-15T17:33:00Z</dcterms:created>
  <dcterms:modified xsi:type="dcterms:W3CDTF">2021-01-15T17:33:00Z</dcterms:modified>
</cp:coreProperties>
</file>